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39F" w:rsidRPr="00C62180" w:rsidRDefault="00BE139F">
      <w:pPr>
        <w:jc w:val="center"/>
        <w:rPr>
          <w:b/>
          <w:sz w:val="28"/>
          <w:szCs w:val="28"/>
        </w:rPr>
      </w:pPr>
      <w:r w:rsidRPr="00C62180">
        <w:rPr>
          <w:b/>
          <w:sz w:val="28"/>
          <w:szCs w:val="28"/>
        </w:rPr>
        <w:t>SANTA CLARA UNIVERSITY</w:t>
      </w:r>
    </w:p>
    <w:p w:rsidR="00BE139F" w:rsidRPr="00C62180" w:rsidRDefault="00BE139F">
      <w:pPr>
        <w:jc w:val="center"/>
        <w:rPr>
          <w:b/>
          <w:sz w:val="28"/>
          <w:szCs w:val="28"/>
        </w:rPr>
      </w:pPr>
      <w:r w:rsidRPr="00C62180">
        <w:rPr>
          <w:b/>
          <w:sz w:val="28"/>
          <w:szCs w:val="28"/>
        </w:rPr>
        <w:t>Psychology Department</w:t>
      </w:r>
    </w:p>
    <w:p w:rsidR="00BE139F" w:rsidRPr="00C62180" w:rsidRDefault="00B919BF">
      <w:pPr>
        <w:jc w:val="center"/>
        <w:rPr>
          <w:sz w:val="28"/>
          <w:szCs w:val="28"/>
        </w:rPr>
      </w:pPr>
      <w:r w:rsidRPr="00C62180">
        <w:rPr>
          <w:b/>
          <w:sz w:val="28"/>
          <w:szCs w:val="28"/>
        </w:rPr>
        <w:t xml:space="preserve">Fall </w:t>
      </w:r>
      <w:r w:rsidR="00AA7295" w:rsidRPr="00C62180">
        <w:rPr>
          <w:b/>
          <w:sz w:val="28"/>
          <w:szCs w:val="28"/>
        </w:rPr>
        <w:t>20</w:t>
      </w:r>
      <w:r w:rsidRPr="00C62180">
        <w:rPr>
          <w:b/>
          <w:sz w:val="28"/>
          <w:szCs w:val="28"/>
        </w:rPr>
        <w:t>24</w:t>
      </w:r>
    </w:p>
    <w:p w:rsidR="00BE139F" w:rsidRPr="00696B2B" w:rsidRDefault="00BE139F">
      <w:pPr>
        <w:rPr>
          <w:szCs w:val="24"/>
        </w:rPr>
      </w:pPr>
    </w:p>
    <w:p w:rsidR="00BE139F" w:rsidRPr="00C62180" w:rsidRDefault="00C152E1">
      <w:pPr>
        <w:jc w:val="center"/>
        <w:rPr>
          <w:b/>
          <w:color w:val="FF0000"/>
          <w:sz w:val="36"/>
          <w:szCs w:val="36"/>
        </w:rPr>
      </w:pPr>
      <w:r w:rsidRPr="00C62180">
        <w:rPr>
          <w:b/>
          <w:color w:val="FF0000"/>
          <w:sz w:val="36"/>
          <w:szCs w:val="36"/>
        </w:rPr>
        <w:t xml:space="preserve">GENERAL </w:t>
      </w:r>
      <w:r w:rsidR="00BE139F" w:rsidRPr="00C62180">
        <w:rPr>
          <w:b/>
          <w:color w:val="FF0000"/>
          <w:sz w:val="36"/>
          <w:szCs w:val="36"/>
        </w:rPr>
        <w:t xml:space="preserve">PSYCHOLOGY </w:t>
      </w:r>
      <w:r w:rsidRPr="00C62180">
        <w:rPr>
          <w:b/>
          <w:color w:val="FF0000"/>
          <w:sz w:val="36"/>
          <w:szCs w:val="36"/>
        </w:rPr>
        <w:t xml:space="preserve">II </w:t>
      </w:r>
      <w:r w:rsidR="00BE139F" w:rsidRPr="00C62180">
        <w:rPr>
          <w:b/>
          <w:color w:val="FF0000"/>
          <w:sz w:val="36"/>
          <w:szCs w:val="36"/>
        </w:rPr>
        <w:t xml:space="preserve">(PSYC </w:t>
      </w:r>
      <w:r w:rsidRPr="00C62180">
        <w:rPr>
          <w:b/>
          <w:color w:val="FF0000"/>
          <w:sz w:val="36"/>
          <w:szCs w:val="36"/>
        </w:rPr>
        <w:t>2</w:t>
      </w:r>
      <w:r w:rsidR="00BE139F" w:rsidRPr="00C62180">
        <w:rPr>
          <w:b/>
          <w:color w:val="FF0000"/>
          <w:sz w:val="36"/>
          <w:szCs w:val="36"/>
        </w:rPr>
        <w:t>)</w:t>
      </w:r>
    </w:p>
    <w:p w:rsidR="00BE139F" w:rsidRPr="00696B2B" w:rsidRDefault="00BE139F">
      <w:pPr>
        <w:ind w:left="-720" w:right="-720"/>
        <w:rPr>
          <w:szCs w:val="24"/>
        </w:rPr>
      </w:pPr>
      <w:r w:rsidRPr="00696B2B">
        <w:rPr>
          <w:szCs w:val="24"/>
        </w:rPr>
        <w:t>__________________________________________________________________________________________</w:t>
      </w:r>
    </w:p>
    <w:p w:rsidR="00B919BF" w:rsidRPr="00696B2B" w:rsidRDefault="00B919BF" w:rsidP="00B919BF">
      <w:pPr>
        <w:ind w:left="-720" w:right="-720"/>
        <w:outlineLvl w:val="0"/>
        <w:rPr>
          <w:b/>
          <w:szCs w:val="24"/>
        </w:rPr>
      </w:pPr>
      <w:r w:rsidRPr="00696B2B">
        <w:rPr>
          <w:b/>
          <w:szCs w:val="24"/>
        </w:rPr>
        <w:t>Instructor</w:t>
      </w:r>
      <w:r w:rsidRPr="00696B2B">
        <w:rPr>
          <w:szCs w:val="24"/>
        </w:rPr>
        <w:t>:</w:t>
      </w:r>
      <w:r w:rsidRPr="00696B2B">
        <w:rPr>
          <w:szCs w:val="24"/>
        </w:rPr>
        <w:tab/>
      </w:r>
      <w:r w:rsidRPr="00696B2B">
        <w:rPr>
          <w:szCs w:val="24"/>
        </w:rPr>
        <w:tab/>
      </w:r>
      <w:r w:rsidRPr="00696B2B">
        <w:rPr>
          <w:szCs w:val="24"/>
        </w:rPr>
        <w:tab/>
      </w:r>
      <w:r w:rsidRPr="00696B2B">
        <w:rPr>
          <w:b/>
          <w:szCs w:val="24"/>
        </w:rPr>
        <w:t>Thomas G. Plante, Ph.D., ABPP</w:t>
      </w:r>
    </w:p>
    <w:p w:rsidR="00B919BF" w:rsidRPr="00696B2B" w:rsidRDefault="00B919BF" w:rsidP="00B919BF">
      <w:pPr>
        <w:ind w:left="-720" w:right="-720"/>
        <w:rPr>
          <w:szCs w:val="24"/>
        </w:rPr>
      </w:pPr>
      <w:r w:rsidRPr="00696B2B">
        <w:rPr>
          <w:b/>
          <w:szCs w:val="24"/>
        </w:rPr>
        <w:t>Office</w:t>
      </w:r>
      <w:r w:rsidRPr="00696B2B">
        <w:rPr>
          <w:szCs w:val="24"/>
        </w:rPr>
        <w:t>:</w:t>
      </w:r>
      <w:r w:rsidRPr="00696B2B">
        <w:rPr>
          <w:szCs w:val="24"/>
        </w:rPr>
        <w:tab/>
      </w:r>
      <w:r w:rsidRPr="00696B2B">
        <w:rPr>
          <w:szCs w:val="24"/>
        </w:rPr>
        <w:tab/>
        <w:t xml:space="preserve">  </w:t>
      </w:r>
      <w:r w:rsidRPr="00696B2B">
        <w:rPr>
          <w:szCs w:val="24"/>
        </w:rPr>
        <w:tab/>
      </w:r>
      <w:r w:rsidRPr="00696B2B">
        <w:rPr>
          <w:szCs w:val="24"/>
        </w:rPr>
        <w:tab/>
        <w:t xml:space="preserve">Alumni Science 203 </w:t>
      </w:r>
    </w:p>
    <w:p w:rsidR="00B919BF" w:rsidRPr="00696B2B" w:rsidRDefault="00B919BF" w:rsidP="00B919BF">
      <w:pPr>
        <w:ind w:left="-720" w:right="-720"/>
        <w:rPr>
          <w:szCs w:val="24"/>
        </w:rPr>
      </w:pPr>
      <w:r w:rsidRPr="00696B2B">
        <w:rPr>
          <w:b/>
          <w:szCs w:val="24"/>
        </w:rPr>
        <w:t>Telephone, E-Mail, web</w:t>
      </w:r>
      <w:r w:rsidRPr="00696B2B">
        <w:rPr>
          <w:szCs w:val="24"/>
        </w:rPr>
        <w:t>:</w:t>
      </w:r>
      <w:r w:rsidRPr="00696B2B">
        <w:rPr>
          <w:szCs w:val="24"/>
        </w:rPr>
        <w:tab/>
        <w:t xml:space="preserve">408-554-4471 (Office), </w:t>
      </w:r>
      <w:hyperlink r:id="rId7" w:history="1">
        <w:r w:rsidRPr="00696B2B">
          <w:rPr>
            <w:color w:val="0000FF"/>
            <w:szCs w:val="24"/>
            <w:u w:val="single"/>
          </w:rPr>
          <w:t>tplante@scu.edu</w:t>
        </w:r>
      </w:hyperlink>
      <w:r w:rsidRPr="00696B2B">
        <w:rPr>
          <w:szCs w:val="24"/>
        </w:rPr>
        <w:t xml:space="preserve">, </w:t>
      </w:r>
      <w:hyperlink r:id="rId8" w:history="1">
        <w:r w:rsidRPr="00696B2B">
          <w:rPr>
            <w:color w:val="0000FF"/>
            <w:szCs w:val="24"/>
            <w:u w:val="single"/>
          </w:rPr>
          <w:t>www.scu.edu/tplante</w:t>
        </w:r>
      </w:hyperlink>
      <w:r w:rsidRPr="00696B2B">
        <w:rPr>
          <w:color w:val="0000FF"/>
          <w:szCs w:val="24"/>
          <w:u w:val="single"/>
        </w:rPr>
        <w:t xml:space="preserve">, </w:t>
      </w:r>
      <w:r w:rsidRPr="00696B2B">
        <w:rPr>
          <w:szCs w:val="24"/>
        </w:rPr>
        <w:t xml:space="preserve"> </w:t>
      </w:r>
    </w:p>
    <w:p w:rsidR="00B919BF" w:rsidRPr="00696B2B" w:rsidRDefault="00B919BF" w:rsidP="00B919BF">
      <w:pPr>
        <w:ind w:left="2160" w:right="-720" w:firstLine="720"/>
        <w:rPr>
          <w:szCs w:val="24"/>
        </w:rPr>
      </w:pPr>
      <w:r w:rsidRPr="00696B2B">
        <w:rPr>
          <w:szCs w:val="24"/>
        </w:rPr>
        <w:t>Zoom = 358-201-2190</w:t>
      </w:r>
    </w:p>
    <w:p w:rsidR="00B919BF" w:rsidRPr="00696B2B" w:rsidRDefault="00B919BF" w:rsidP="00B919BF">
      <w:pPr>
        <w:ind w:left="-720" w:right="-720"/>
        <w:rPr>
          <w:szCs w:val="24"/>
        </w:rPr>
      </w:pPr>
      <w:r w:rsidRPr="00696B2B">
        <w:rPr>
          <w:b/>
          <w:szCs w:val="24"/>
        </w:rPr>
        <w:t>Office Hours</w:t>
      </w:r>
      <w:r w:rsidRPr="00696B2B">
        <w:rPr>
          <w:szCs w:val="24"/>
        </w:rPr>
        <w:t>:</w:t>
      </w:r>
      <w:r w:rsidRPr="00696B2B">
        <w:rPr>
          <w:szCs w:val="24"/>
        </w:rPr>
        <w:tab/>
        <w:t xml:space="preserve"> </w:t>
      </w:r>
      <w:r w:rsidRPr="00696B2B">
        <w:rPr>
          <w:szCs w:val="24"/>
        </w:rPr>
        <w:tab/>
      </w:r>
      <w:r w:rsidRPr="00696B2B">
        <w:rPr>
          <w:szCs w:val="24"/>
        </w:rPr>
        <w:tab/>
        <w:t>Typically before class or by appointment</w:t>
      </w:r>
    </w:p>
    <w:p w:rsidR="00B919BF" w:rsidRPr="00696B2B" w:rsidRDefault="00B919BF" w:rsidP="00B919BF">
      <w:pPr>
        <w:ind w:left="-720" w:right="-720"/>
        <w:rPr>
          <w:szCs w:val="24"/>
        </w:rPr>
      </w:pPr>
      <w:r w:rsidRPr="00696B2B">
        <w:rPr>
          <w:b/>
          <w:szCs w:val="24"/>
        </w:rPr>
        <w:t>Course Meeting Room</w:t>
      </w:r>
      <w:r w:rsidRPr="00696B2B">
        <w:rPr>
          <w:szCs w:val="24"/>
        </w:rPr>
        <w:t>:</w:t>
      </w:r>
      <w:r w:rsidRPr="00696B2B">
        <w:rPr>
          <w:szCs w:val="24"/>
        </w:rPr>
        <w:tab/>
        <w:t xml:space="preserve">Alumni Science 120 </w:t>
      </w:r>
    </w:p>
    <w:p w:rsidR="00B919BF" w:rsidRPr="00696B2B" w:rsidRDefault="00B919BF" w:rsidP="00B919BF">
      <w:pPr>
        <w:ind w:left="-720" w:right="-720"/>
        <w:rPr>
          <w:szCs w:val="24"/>
        </w:rPr>
      </w:pPr>
      <w:r w:rsidRPr="00696B2B">
        <w:rPr>
          <w:b/>
          <w:szCs w:val="24"/>
        </w:rPr>
        <w:t>Course Meeting Times</w:t>
      </w:r>
      <w:r w:rsidRPr="00696B2B">
        <w:rPr>
          <w:szCs w:val="24"/>
        </w:rPr>
        <w:t>:</w:t>
      </w:r>
      <w:r w:rsidRPr="00696B2B">
        <w:rPr>
          <w:szCs w:val="24"/>
        </w:rPr>
        <w:tab/>
        <w:t xml:space="preserve">Tuesdays and Thursdays </w:t>
      </w:r>
      <w:r w:rsidR="00D70A5B">
        <w:rPr>
          <w:szCs w:val="24"/>
        </w:rPr>
        <w:t>2pm – 3:40pm</w:t>
      </w:r>
    </w:p>
    <w:p w:rsidR="0089177C" w:rsidRPr="00696B2B" w:rsidRDefault="00BE139F" w:rsidP="0089177C">
      <w:pPr>
        <w:ind w:left="-720" w:right="-720"/>
        <w:rPr>
          <w:szCs w:val="24"/>
        </w:rPr>
      </w:pPr>
      <w:r w:rsidRPr="00696B2B">
        <w:rPr>
          <w:szCs w:val="24"/>
        </w:rPr>
        <w:t>__________________________________________________________________</w:t>
      </w:r>
      <w:r w:rsidR="0089177C" w:rsidRPr="00696B2B">
        <w:rPr>
          <w:szCs w:val="24"/>
        </w:rPr>
        <w:t>________________________</w:t>
      </w:r>
      <w:r w:rsidRPr="00696B2B">
        <w:rPr>
          <w:b/>
          <w:szCs w:val="24"/>
          <w:u w:val="single"/>
        </w:rPr>
        <w:t>Required Text</w:t>
      </w:r>
      <w:r w:rsidRPr="00696B2B">
        <w:rPr>
          <w:szCs w:val="24"/>
        </w:rPr>
        <w:t xml:space="preserve">: </w:t>
      </w:r>
      <w:proofErr w:type="spellStart"/>
      <w:r w:rsidR="0089177C" w:rsidRPr="00696B2B">
        <w:rPr>
          <w:szCs w:val="24"/>
        </w:rPr>
        <w:t>Weiten</w:t>
      </w:r>
      <w:proofErr w:type="spellEnd"/>
      <w:r w:rsidR="0089177C" w:rsidRPr="00696B2B">
        <w:rPr>
          <w:szCs w:val="24"/>
        </w:rPr>
        <w:t>, W. (20</w:t>
      </w:r>
      <w:r w:rsidR="00B919BF" w:rsidRPr="00696B2B">
        <w:rPr>
          <w:szCs w:val="24"/>
        </w:rPr>
        <w:t>21</w:t>
      </w:r>
      <w:r w:rsidR="0089177C" w:rsidRPr="00696B2B">
        <w:rPr>
          <w:szCs w:val="24"/>
        </w:rPr>
        <w:t xml:space="preserve">). </w:t>
      </w:r>
      <w:r w:rsidR="0089177C" w:rsidRPr="00696B2B">
        <w:rPr>
          <w:i/>
          <w:szCs w:val="24"/>
        </w:rPr>
        <w:t>Psychology: Themes and Variations</w:t>
      </w:r>
      <w:r w:rsidR="0089177C" w:rsidRPr="00696B2B">
        <w:rPr>
          <w:szCs w:val="24"/>
        </w:rPr>
        <w:t xml:space="preserve"> (</w:t>
      </w:r>
      <w:r w:rsidR="00B919BF" w:rsidRPr="00696B2B">
        <w:rPr>
          <w:szCs w:val="24"/>
        </w:rPr>
        <w:t>11</w:t>
      </w:r>
      <w:r w:rsidR="00B919BF" w:rsidRPr="00696B2B">
        <w:rPr>
          <w:szCs w:val="24"/>
          <w:vertAlign w:val="superscript"/>
        </w:rPr>
        <w:t>th</w:t>
      </w:r>
      <w:r w:rsidR="00B919BF" w:rsidRPr="00696B2B">
        <w:rPr>
          <w:szCs w:val="24"/>
        </w:rPr>
        <w:t xml:space="preserve"> Edition</w:t>
      </w:r>
      <w:r w:rsidR="0089177C" w:rsidRPr="00696B2B">
        <w:rPr>
          <w:szCs w:val="24"/>
        </w:rPr>
        <w:t xml:space="preserve">). </w:t>
      </w:r>
      <w:r w:rsidR="00572CB6" w:rsidRPr="00696B2B">
        <w:rPr>
          <w:szCs w:val="24"/>
        </w:rPr>
        <w:t>Belmont</w:t>
      </w:r>
      <w:r w:rsidR="0089177C" w:rsidRPr="00696B2B">
        <w:rPr>
          <w:szCs w:val="24"/>
        </w:rPr>
        <w:t xml:space="preserve">, CA: </w:t>
      </w:r>
      <w:r w:rsidR="00B919BF" w:rsidRPr="00696B2B">
        <w:rPr>
          <w:color w:val="0F1111"/>
          <w:szCs w:val="24"/>
          <w:shd w:val="clear" w:color="auto" w:fill="FFFFFF"/>
        </w:rPr>
        <w:t>Cengage Learning</w:t>
      </w:r>
      <w:r w:rsidR="00696B2B" w:rsidRPr="00696B2B">
        <w:rPr>
          <w:color w:val="0F1111"/>
          <w:szCs w:val="24"/>
          <w:shd w:val="clear" w:color="auto" w:fill="FFFFFF"/>
        </w:rPr>
        <w:t>.</w:t>
      </w:r>
      <w:r w:rsidR="00B919BF" w:rsidRPr="00696B2B">
        <w:rPr>
          <w:color w:val="0F1111"/>
          <w:szCs w:val="24"/>
          <w:shd w:val="clear" w:color="auto" w:fill="FFFFFF"/>
        </w:rPr>
        <w:t xml:space="preserve"> </w:t>
      </w:r>
      <w:r w:rsidR="00696B2B" w:rsidRPr="00696B2B">
        <w:rPr>
          <w:color w:val="0F1111"/>
          <w:szCs w:val="24"/>
          <w:shd w:val="clear" w:color="auto" w:fill="FFFFFF"/>
        </w:rPr>
        <w:t>https://www.cengage.com/c/psychology-themes-and-variations-11e-weiten/9780357374825/</w:t>
      </w:r>
    </w:p>
    <w:p w:rsidR="00696B2B" w:rsidRPr="00696B2B" w:rsidRDefault="00BE139F" w:rsidP="00696B2B">
      <w:pPr>
        <w:ind w:left="-720" w:right="-720"/>
        <w:rPr>
          <w:szCs w:val="24"/>
        </w:rPr>
      </w:pPr>
      <w:r w:rsidRPr="00696B2B">
        <w:rPr>
          <w:szCs w:val="24"/>
        </w:rPr>
        <w:t>___________________________________________________________</w:t>
      </w:r>
      <w:r w:rsidR="00696B2B" w:rsidRPr="00696B2B">
        <w:rPr>
          <w:szCs w:val="24"/>
        </w:rPr>
        <w:t>_______________________________</w:t>
      </w:r>
      <w:r w:rsidR="00696B2B" w:rsidRPr="00696B2B">
        <w:rPr>
          <w:b/>
          <w:szCs w:val="24"/>
          <w:u w:val="single"/>
        </w:rPr>
        <w:t>Course Evaluation</w:t>
      </w:r>
      <w:r w:rsidR="00696B2B" w:rsidRPr="00696B2B">
        <w:rPr>
          <w:szCs w:val="24"/>
        </w:rPr>
        <w:t>:</w:t>
      </w:r>
    </w:p>
    <w:p w:rsidR="00696B2B" w:rsidRPr="00696B2B" w:rsidRDefault="00696B2B" w:rsidP="00696B2B">
      <w:pPr>
        <w:pBdr>
          <w:bottom w:val="single" w:sz="12" w:space="0" w:color="auto"/>
        </w:pBdr>
        <w:ind w:left="-720" w:right="-720" w:firstLine="720"/>
        <w:rPr>
          <w:szCs w:val="24"/>
        </w:rPr>
      </w:pPr>
    </w:p>
    <w:p w:rsidR="00696B2B" w:rsidRPr="00696B2B" w:rsidRDefault="00696B2B" w:rsidP="00696B2B">
      <w:pPr>
        <w:pBdr>
          <w:bottom w:val="single" w:sz="12" w:space="0" w:color="auto"/>
        </w:pBdr>
        <w:ind w:left="-720" w:right="-720" w:firstLine="720"/>
        <w:rPr>
          <w:szCs w:val="24"/>
        </w:rPr>
      </w:pPr>
      <w:r w:rsidRPr="00696B2B">
        <w:rPr>
          <w:szCs w:val="24"/>
        </w:rPr>
        <w:t xml:space="preserve">Midterm Quest 1: </w:t>
      </w:r>
      <w:r w:rsidRPr="00696B2B">
        <w:rPr>
          <w:szCs w:val="24"/>
        </w:rPr>
        <w:tab/>
      </w:r>
      <w:r w:rsidRPr="00696B2B">
        <w:rPr>
          <w:szCs w:val="24"/>
        </w:rPr>
        <w:tab/>
        <w:t>End of Week 3</w:t>
      </w:r>
      <w:r w:rsidRPr="00696B2B">
        <w:rPr>
          <w:szCs w:val="24"/>
        </w:rPr>
        <w:tab/>
      </w:r>
      <w:r w:rsidRPr="00696B2B">
        <w:rPr>
          <w:szCs w:val="24"/>
        </w:rPr>
        <w:tab/>
      </w:r>
      <w:r w:rsidRPr="00696B2B">
        <w:rPr>
          <w:szCs w:val="24"/>
        </w:rPr>
        <w:tab/>
      </w:r>
    </w:p>
    <w:p w:rsidR="00696B2B" w:rsidRPr="00696B2B" w:rsidRDefault="00696B2B" w:rsidP="00696B2B">
      <w:pPr>
        <w:pBdr>
          <w:bottom w:val="single" w:sz="12" w:space="0" w:color="auto"/>
        </w:pBdr>
        <w:ind w:left="-720" w:right="-720" w:firstLine="720"/>
        <w:rPr>
          <w:szCs w:val="24"/>
        </w:rPr>
      </w:pPr>
      <w:r w:rsidRPr="00696B2B">
        <w:rPr>
          <w:szCs w:val="24"/>
        </w:rPr>
        <w:t>Midterm Quest 2:</w:t>
      </w:r>
      <w:r w:rsidRPr="00696B2B">
        <w:rPr>
          <w:szCs w:val="24"/>
        </w:rPr>
        <w:tab/>
      </w:r>
      <w:r w:rsidRPr="00696B2B">
        <w:rPr>
          <w:szCs w:val="24"/>
        </w:rPr>
        <w:tab/>
        <w:t xml:space="preserve">End of Week 6 </w:t>
      </w:r>
      <w:r w:rsidRPr="00696B2B">
        <w:rPr>
          <w:szCs w:val="24"/>
        </w:rPr>
        <w:tab/>
      </w:r>
    </w:p>
    <w:p w:rsidR="00696B2B" w:rsidRPr="00696B2B" w:rsidRDefault="00696B2B" w:rsidP="00696B2B">
      <w:pPr>
        <w:ind w:left="-720" w:right="-720" w:firstLine="720"/>
        <w:rPr>
          <w:szCs w:val="24"/>
        </w:rPr>
      </w:pPr>
      <w:r w:rsidRPr="00696B2B">
        <w:rPr>
          <w:szCs w:val="24"/>
        </w:rPr>
        <w:t>Midterm Quest 3:</w:t>
      </w:r>
      <w:r w:rsidRPr="00696B2B">
        <w:rPr>
          <w:szCs w:val="24"/>
        </w:rPr>
        <w:tab/>
      </w:r>
      <w:r w:rsidRPr="00696B2B">
        <w:rPr>
          <w:szCs w:val="24"/>
        </w:rPr>
        <w:tab/>
        <w:t>End of Week 9</w:t>
      </w:r>
      <w:r w:rsidRPr="00696B2B">
        <w:rPr>
          <w:szCs w:val="24"/>
        </w:rPr>
        <w:tab/>
      </w:r>
      <w:r w:rsidRPr="00696B2B">
        <w:rPr>
          <w:szCs w:val="24"/>
        </w:rPr>
        <w:tab/>
      </w:r>
      <w:r w:rsidRPr="00696B2B">
        <w:rPr>
          <w:szCs w:val="24"/>
        </w:rPr>
        <w:tab/>
      </w:r>
      <w:r w:rsidRPr="00696B2B">
        <w:rPr>
          <w:szCs w:val="24"/>
        </w:rPr>
        <w:tab/>
      </w:r>
    </w:p>
    <w:p w:rsidR="00696B2B" w:rsidRPr="00696B2B" w:rsidRDefault="00696B2B" w:rsidP="00696B2B">
      <w:pPr>
        <w:ind w:right="-720"/>
        <w:rPr>
          <w:szCs w:val="24"/>
        </w:rPr>
      </w:pPr>
      <w:r w:rsidRPr="00696B2B">
        <w:rPr>
          <w:szCs w:val="24"/>
        </w:rPr>
        <w:t>Final Quest:</w:t>
      </w:r>
      <w:r w:rsidRPr="00696B2B">
        <w:rPr>
          <w:szCs w:val="24"/>
        </w:rPr>
        <w:tab/>
        <w:t xml:space="preserve"> </w:t>
      </w:r>
      <w:r w:rsidRPr="00696B2B">
        <w:rPr>
          <w:szCs w:val="24"/>
        </w:rPr>
        <w:tab/>
      </w:r>
      <w:r w:rsidRPr="00696B2B">
        <w:rPr>
          <w:szCs w:val="24"/>
        </w:rPr>
        <w:tab/>
        <w:t>Exam week</w:t>
      </w:r>
      <w:r w:rsidRPr="00696B2B">
        <w:rPr>
          <w:szCs w:val="24"/>
        </w:rPr>
        <w:tab/>
      </w:r>
      <w:r w:rsidRPr="00696B2B">
        <w:rPr>
          <w:szCs w:val="24"/>
        </w:rPr>
        <w:tab/>
      </w:r>
      <w:r w:rsidRPr="00696B2B">
        <w:rPr>
          <w:szCs w:val="24"/>
        </w:rPr>
        <w:tab/>
      </w:r>
      <w:r w:rsidRPr="00696B2B">
        <w:rPr>
          <w:szCs w:val="24"/>
        </w:rPr>
        <w:tab/>
      </w:r>
      <w:r w:rsidRPr="00696B2B">
        <w:rPr>
          <w:szCs w:val="24"/>
        </w:rPr>
        <w:tab/>
      </w:r>
    </w:p>
    <w:p w:rsidR="009F49C8" w:rsidRDefault="00696B2B" w:rsidP="00696B2B">
      <w:pPr>
        <w:ind w:left="-720" w:right="-720" w:firstLine="720"/>
        <w:rPr>
          <w:szCs w:val="24"/>
        </w:rPr>
      </w:pPr>
      <w:r w:rsidRPr="00696B2B">
        <w:rPr>
          <w:szCs w:val="24"/>
        </w:rPr>
        <w:t>SONA Research Credits or paper:</w:t>
      </w:r>
      <w:r w:rsidRPr="00696B2B">
        <w:rPr>
          <w:szCs w:val="24"/>
        </w:rPr>
        <w:tab/>
        <w:t>Last day of class</w:t>
      </w:r>
      <w:r w:rsidRPr="00696B2B">
        <w:rPr>
          <w:szCs w:val="24"/>
        </w:rPr>
        <w:tab/>
      </w:r>
    </w:p>
    <w:p w:rsidR="00696B2B" w:rsidRPr="00696B2B" w:rsidRDefault="009F49C8" w:rsidP="00696B2B">
      <w:pPr>
        <w:ind w:left="-720" w:right="-720" w:firstLine="720"/>
        <w:rPr>
          <w:szCs w:val="24"/>
        </w:rPr>
      </w:pPr>
      <w:r>
        <w:rPr>
          <w:szCs w:val="24"/>
        </w:rPr>
        <w:t xml:space="preserve">Class Attendance </w:t>
      </w:r>
      <w:r w:rsidR="00696B2B" w:rsidRPr="00696B2B">
        <w:rPr>
          <w:szCs w:val="24"/>
        </w:rPr>
        <w:tab/>
      </w:r>
      <w:r w:rsidR="00696B2B" w:rsidRPr="00696B2B">
        <w:rPr>
          <w:szCs w:val="24"/>
        </w:rPr>
        <w:tab/>
      </w:r>
      <w:r w:rsidR="00696B2B" w:rsidRPr="00696B2B">
        <w:rPr>
          <w:szCs w:val="24"/>
        </w:rPr>
        <w:tab/>
      </w:r>
      <w:r w:rsidR="00696B2B" w:rsidRPr="00696B2B">
        <w:rPr>
          <w:szCs w:val="24"/>
        </w:rPr>
        <w:tab/>
      </w:r>
    </w:p>
    <w:p w:rsidR="00696B2B" w:rsidRPr="00696B2B" w:rsidRDefault="00696B2B" w:rsidP="00696B2B">
      <w:pPr>
        <w:ind w:left="-720" w:right="-720" w:firstLine="720"/>
        <w:rPr>
          <w:szCs w:val="24"/>
        </w:rPr>
      </w:pPr>
      <w:r w:rsidRPr="00696B2B">
        <w:rPr>
          <w:szCs w:val="24"/>
        </w:rPr>
        <w:t>Class Participation, Behavior, Scholarly Enthusiasm, and Attendance:</w:t>
      </w:r>
      <w:r w:rsidRPr="00696B2B">
        <w:rPr>
          <w:szCs w:val="24"/>
        </w:rPr>
        <w:tab/>
      </w:r>
    </w:p>
    <w:p w:rsidR="00696B2B" w:rsidRPr="00696B2B" w:rsidRDefault="00696B2B" w:rsidP="00696B2B">
      <w:pPr>
        <w:ind w:right="-720"/>
        <w:rPr>
          <w:szCs w:val="24"/>
        </w:rPr>
      </w:pPr>
      <w:r w:rsidRPr="00696B2B">
        <w:rPr>
          <w:szCs w:val="24"/>
        </w:rPr>
        <w:t xml:space="preserve"> +/</w:t>
      </w:r>
      <w:proofErr w:type="gramStart"/>
      <w:r w:rsidRPr="00696B2B">
        <w:rPr>
          <w:szCs w:val="24"/>
        </w:rPr>
        <w:t>-  can</w:t>
      </w:r>
      <w:proofErr w:type="gramEnd"/>
      <w:r w:rsidRPr="00696B2B">
        <w:rPr>
          <w:szCs w:val="24"/>
        </w:rPr>
        <w:t xml:space="preserve"> improve or decrease your course grade.</w:t>
      </w:r>
    </w:p>
    <w:p w:rsidR="00696B2B" w:rsidRPr="00696B2B" w:rsidRDefault="00696B2B" w:rsidP="00696B2B">
      <w:pPr>
        <w:ind w:left="-720" w:right="-720" w:firstLine="720"/>
        <w:rPr>
          <w:szCs w:val="24"/>
        </w:rPr>
      </w:pPr>
    </w:p>
    <w:p w:rsidR="00696B2B" w:rsidRPr="00696B2B" w:rsidRDefault="00696B2B" w:rsidP="009F49C8">
      <w:pPr>
        <w:pBdr>
          <w:bottom w:val="single" w:sz="12" w:space="31" w:color="auto"/>
        </w:pBdr>
        <w:ind w:left="-720" w:right="-720"/>
        <w:jc w:val="both"/>
        <w:rPr>
          <w:szCs w:val="24"/>
        </w:rPr>
      </w:pPr>
      <w:proofErr w:type="gramStart"/>
      <w:r w:rsidRPr="00696B2B">
        <w:rPr>
          <w:szCs w:val="24"/>
        </w:rPr>
        <w:t>Pass everything</w:t>
      </w:r>
      <w:proofErr w:type="gramEnd"/>
      <w:r w:rsidRPr="00696B2B">
        <w:rPr>
          <w:szCs w:val="24"/>
        </w:rPr>
        <w:t xml:space="preserve">, </w:t>
      </w:r>
      <w:proofErr w:type="gramStart"/>
      <w:r w:rsidRPr="00696B2B">
        <w:rPr>
          <w:szCs w:val="24"/>
        </w:rPr>
        <w:t>get an “A.”</w:t>
      </w:r>
      <w:proofErr w:type="gramEnd"/>
      <w:r w:rsidRPr="00696B2B">
        <w:rPr>
          <w:szCs w:val="24"/>
        </w:rPr>
        <w:t xml:space="preserve"> Fail any one of </w:t>
      </w:r>
      <w:proofErr w:type="gramStart"/>
      <w:r w:rsidR="009F49C8">
        <w:rPr>
          <w:szCs w:val="24"/>
        </w:rPr>
        <w:t>6</w:t>
      </w:r>
      <w:proofErr w:type="gramEnd"/>
      <w:r w:rsidRPr="00696B2B">
        <w:rPr>
          <w:szCs w:val="24"/>
        </w:rPr>
        <w:t xml:space="preserve"> assigned tasks and get a “B.” Fail two of the tasks and get a “C”…..Two low passes equal one fail. Additionally, you are expected to take and attend class with integrity (at least 80% of the time unless you have an excused absence due to sports, sickness, and so forth). Only those who meet the minimum attendance requirement will be eligible for an “A” in the class. </w:t>
      </w:r>
      <w:r w:rsidR="009F49C8">
        <w:rPr>
          <w:szCs w:val="24"/>
        </w:rPr>
        <w:t xml:space="preserve">Less than 60% % attendance will result in a double fail (i.e., two letter grade reduction) while less than 50% will result in a failing grade. </w:t>
      </w:r>
      <w:r w:rsidRPr="00696B2B">
        <w:rPr>
          <w:szCs w:val="24"/>
        </w:rPr>
        <w:t xml:space="preserve">Finally, late assignments can at best receive a pass minus after the Camino window including grace period closes. </w:t>
      </w:r>
    </w:p>
    <w:p w:rsidR="00BE139F" w:rsidRPr="00696B2B" w:rsidRDefault="00BE139F">
      <w:pPr>
        <w:ind w:left="-720" w:right="-720"/>
        <w:rPr>
          <w:szCs w:val="24"/>
        </w:rPr>
      </w:pPr>
      <w:r w:rsidRPr="00696B2B">
        <w:rPr>
          <w:b/>
          <w:szCs w:val="24"/>
          <w:u w:val="single"/>
        </w:rPr>
        <w:t>Course Description</w:t>
      </w:r>
      <w:r w:rsidRPr="00696B2B">
        <w:rPr>
          <w:szCs w:val="24"/>
        </w:rPr>
        <w:t xml:space="preserve">:  </w:t>
      </w:r>
      <w:r w:rsidR="003524E8" w:rsidRPr="00696B2B">
        <w:rPr>
          <w:szCs w:val="24"/>
        </w:rPr>
        <w:t xml:space="preserve"> </w:t>
      </w:r>
      <w:r w:rsidRPr="00696B2B">
        <w:rPr>
          <w:szCs w:val="24"/>
        </w:rPr>
        <w:t xml:space="preserve">Few things in life are as interesting, meaningful, and compelling as human behavior.  This class is a general introductory course focusing on the field of psychology as a social science.  Class topics include the history of psychology, research design and statistics, human development, </w:t>
      </w:r>
      <w:r w:rsidR="00C11D48" w:rsidRPr="00696B2B">
        <w:rPr>
          <w:szCs w:val="24"/>
        </w:rPr>
        <w:t xml:space="preserve">motivation, emotion, </w:t>
      </w:r>
      <w:r w:rsidRPr="00696B2B">
        <w:rPr>
          <w:szCs w:val="24"/>
        </w:rPr>
        <w:t xml:space="preserve">stress, health psychology, personality, </w:t>
      </w:r>
      <w:r w:rsidR="00C11D48" w:rsidRPr="00696B2B">
        <w:rPr>
          <w:szCs w:val="24"/>
        </w:rPr>
        <w:t xml:space="preserve">intelligence, </w:t>
      </w:r>
      <w:r w:rsidRPr="00696B2B">
        <w:rPr>
          <w:szCs w:val="24"/>
        </w:rPr>
        <w:t xml:space="preserve">psychological assessment, social psychology, </w:t>
      </w:r>
      <w:r w:rsidR="004E5399" w:rsidRPr="00696B2B">
        <w:rPr>
          <w:szCs w:val="24"/>
        </w:rPr>
        <w:t>psychological disorders</w:t>
      </w:r>
      <w:r w:rsidR="00CE09B4" w:rsidRPr="00696B2B">
        <w:rPr>
          <w:szCs w:val="24"/>
        </w:rPr>
        <w:t xml:space="preserve"> and </w:t>
      </w:r>
      <w:r w:rsidR="00C11D48" w:rsidRPr="00696B2B">
        <w:rPr>
          <w:szCs w:val="24"/>
        </w:rPr>
        <w:t>treatments</w:t>
      </w:r>
      <w:r w:rsidR="00CE09B4" w:rsidRPr="00696B2B">
        <w:rPr>
          <w:szCs w:val="24"/>
        </w:rPr>
        <w:t xml:space="preserve"> as well as </w:t>
      </w:r>
      <w:r w:rsidR="004E5399" w:rsidRPr="00696B2B">
        <w:rPr>
          <w:szCs w:val="24"/>
        </w:rPr>
        <w:t>ethics</w:t>
      </w:r>
      <w:r w:rsidR="00CE09B4" w:rsidRPr="00696B2B">
        <w:rPr>
          <w:szCs w:val="24"/>
        </w:rPr>
        <w:t xml:space="preserve"> and career issues</w:t>
      </w:r>
      <w:r w:rsidRPr="00696B2B">
        <w:rPr>
          <w:szCs w:val="24"/>
        </w:rPr>
        <w:t xml:space="preserve">. </w:t>
      </w:r>
    </w:p>
    <w:p w:rsidR="00BE139F" w:rsidRPr="00696B2B" w:rsidRDefault="00BE139F">
      <w:pPr>
        <w:ind w:left="-720" w:right="-720"/>
        <w:rPr>
          <w:szCs w:val="24"/>
        </w:rPr>
      </w:pPr>
      <w:r w:rsidRPr="00696B2B">
        <w:rPr>
          <w:szCs w:val="24"/>
        </w:rPr>
        <w:t>__________________________________________________________________________________________</w:t>
      </w:r>
    </w:p>
    <w:p w:rsidR="00696B2B" w:rsidRPr="00696B2B" w:rsidRDefault="00BE139F">
      <w:pPr>
        <w:ind w:left="-720" w:right="-720"/>
        <w:rPr>
          <w:szCs w:val="24"/>
        </w:rPr>
      </w:pPr>
      <w:r w:rsidRPr="00696B2B">
        <w:rPr>
          <w:b/>
          <w:szCs w:val="24"/>
          <w:u w:val="single"/>
        </w:rPr>
        <w:t>Course Goals</w:t>
      </w:r>
      <w:r w:rsidRPr="00696B2B">
        <w:rPr>
          <w:szCs w:val="24"/>
        </w:rPr>
        <w:t xml:space="preserve">: </w:t>
      </w:r>
      <w:r w:rsidR="00696B2B" w:rsidRPr="00696B2B">
        <w:rPr>
          <w:szCs w:val="24"/>
        </w:rPr>
        <w:t xml:space="preserve"> </w:t>
      </w:r>
      <w:r w:rsidRPr="00696B2B">
        <w:rPr>
          <w:szCs w:val="24"/>
        </w:rPr>
        <w:t xml:space="preserve">(1) </w:t>
      </w:r>
      <w:proofErr w:type="gramStart"/>
      <w:r w:rsidRPr="00696B2B">
        <w:rPr>
          <w:szCs w:val="24"/>
        </w:rPr>
        <w:t>To</w:t>
      </w:r>
      <w:proofErr w:type="gramEnd"/>
      <w:r w:rsidRPr="00696B2B">
        <w:rPr>
          <w:szCs w:val="24"/>
        </w:rPr>
        <w:t xml:space="preserve"> provide a basic and broad based overview of the field of psychology from a social </w:t>
      </w:r>
    </w:p>
    <w:p w:rsidR="00696B2B" w:rsidRPr="00696B2B" w:rsidRDefault="00696B2B" w:rsidP="00696B2B">
      <w:pPr>
        <w:ind w:left="-720" w:right="-720"/>
        <w:rPr>
          <w:szCs w:val="24"/>
        </w:rPr>
      </w:pPr>
      <w:r w:rsidRPr="00696B2B">
        <w:rPr>
          <w:b/>
          <w:szCs w:val="24"/>
          <w:u w:val="single"/>
        </w:rPr>
        <w:tab/>
      </w:r>
      <w:r w:rsidRPr="00696B2B">
        <w:rPr>
          <w:b/>
          <w:szCs w:val="24"/>
          <w:u w:val="single"/>
        </w:rPr>
        <w:tab/>
      </w:r>
      <w:r w:rsidRPr="00696B2B">
        <w:rPr>
          <w:b/>
          <w:szCs w:val="24"/>
          <w:u w:val="single"/>
        </w:rPr>
        <w:tab/>
      </w:r>
      <w:r w:rsidRPr="00696B2B">
        <w:rPr>
          <w:b/>
          <w:szCs w:val="24"/>
          <w:u w:val="single"/>
        </w:rPr>
        <w:tab/>
      </w:r>
      <w:r w:rsidRPr="00696B2B">
        <w:rPr>
          <w:b/>
          <w:szCs w:val="24"/>
          <w:u w:val="single"/>
        </w:rPr>
        <w:tab/>
      </w:r>
      <w:r w:rsidRPr="00696B2B">
        <w:rPr>
          <w:b/>
          <w:szCs w:val="24"/>
          <w:u w:val="single"/>
        </w:rPr>
        <w:tab/>
      </w:r>
      <w:r w:rsidRPr="00696B2B">
        <w:rPr>
          <w:b/>
          <w:szCs w:val="24"/>
          <w:u w:val="single"/>
        </w:rPr>
        <w:tab/>
      </w:r>
      <w:r w:rsidRPr="00696B2B">
        <w:rPr>
          <w:b/>
          <w:szCs w:val="24"/>
          <w:u w:val="single"/>
        </w:rPr>
        <w:tab/>
      </w:r>
      <w:r w:rsidRPr="00696B2B">
        <w:rPr>
          <w:b/>
          <w:szCs w:val="24"/>
          <w:u w:val="single"/>
        </w:rPr>
        <w:tab/>
      </w:r>
      <w:r w:rsidRPr="00696B2B">
        <w:rPr>
          <w:b/>
          <w:szCs w:val="24"/>
          <w:u w:val="single"/>
        </w:rPr>
        <w:tab/>
      </w:r>
      <w:r w:rsidRPr="00696B2B">
        <w:rPr>
          <w:b/>
          <w:szCs w:val="24"/>
          <w:u w:val="single"/>
        </w:rPr>
        <w:tab/>
      </w:r>
      <w:proofErr w:type="gramStart"/>
      <w:r w:rsidR="00BE139F" w:rsidRPr="00696B2B">
        <w:rPr>
          <w:szCs w:val="24"/>
        </w:rPr>
        <w:t>science</w:t>
      </w:r>
      <w:proofErr w:type="gramEnd"/>
      <w:r w:rsidR="00BE139F" w:rsidRPr="00696B2B">
        <w:rPr>
          <w:szCs w:val="24"/>
        </w:rPr>
        <w:t xml:space="preserve"> perspective. </w:t>
      </w:r>
    </w:p>
    <w:p w:rsidR="00696B2B" w:rsidRPr="00696B2B" w:rsidRDefault="00BE139F" w:rsidP="00696B2B">
      <w:pPr>
        <w:ind w:left="-720" w:right="-720"/>
        <w:rPr>
          <w:szCs w:val="24"/>
        </w:rPr>
      </w:pPr>
      <w:r w:rsidRPr="00696B2B">
        <w:rPr>
          <w:szCs w:val="24"/>
        </w:rPr>
        <w:t xml:space="preserve">(2) To provide a framework for understanding the science and practice of psychology. </w:t>
      </w:r>
    </w:p>
    <w:p w:rsidR="00BE139F" w:rsidRPr="00696B2B" w:rsidRDefault="00BE139F" w:rsidP="00696B2B">
      <w:pPr>
        <w:pBdr>
          <w:bottom w:val="single" w:sz="12" w:space="1" w:color="auto"/>
        </w:pBdr>
        <w:ind w:left="-720" w:right="-720"/>
        <w:rPr>
          <w:szCs w:val="24"/>
        </w:rPr>
      </w:pPr>
      <w:r w:rsidRPr="00696B2B">
        <w:rPr>
          <w:szCs w:val="24"/>
        </w:rPr>
        <w:lastRenderedPageBreak/>
        <w:t xml:space="preserve">(3) To provide the foundation for students taking additional and advanced undergraduate psychology courses.  </w:t>
      </w:r>
    </w:p>
    <w:p w:rsidR="00696B2B" w:rsidRPr="00696B2B" w:rsidRDefault="00696B2B">
      <w:pPr>
        <w:ind w:left="-720" w:right="-720"/>
        <w:rPr>
          <w:szCs w:val="24"/>
        </w:rPr>
      </w:pPr>
    </w:p>
    <w:p w:rsidR="00696B2B" w:rsidRPr="00696B2B" w:rsidRDefault="00696B2B">
      <w:pPr>
        <w:ind w:left="-720" w:right="-720"/>
        <w:rPr>
          <w:b/>
          <w:szCs w:val="24"/>
          <w:u w:val="single"/>
        </w:rPr>
      </w:pPr>
    </w:p>
    <w:p w:rsidR="00BE139F" w:rsidRPr="00696B2B" w:rsidRDefault="00BE139F">
      <w:pPr>
        <w:ind w:left="-720" w:right="-720"/>
        <w:rPr>
          <w:szCs w:val="24"/>
        </w:rPr>
      </w:pPr>
      <w:r w:rsidRPr="00696B2B">
        <w:rPr>
          <w:b/>
          <w:szCs w:val="24"/>
          <w:u w:val="single"/>
        </w:rPr>
        <w:t>Sequence of Topics and Readings</w:t>
      </w:r>
      <w:r w:rsidRPr="00696B2B">
        <w:rPr>
          <w:szCs w:val="24"/>
          <w:u w:val="single"/>
        </w:rPr>
        <w:t>:</w:t>
      </w:r>
    </w:p>
    <w:p w:rsidR="002C611E" w:rsidRPr="00696B2B" w:rsidRDefault="00BE139F" w:rsidP="002C611E">
      <w:pPr>
        <w:ind w:left="-720" w:right="-720"/>
        <w:rPr>
          <w:szCs w:val="24"/>
        </w:rPr>
      </w:pPr>
      <w:proofErr w:type="gramStart"/>
      <w:r w:rsidRPr="00696B2B">
        <w:rPr>
          <w:szCs w:val="24"/>
        </w:rPr>
        <w:t>Week  1</w:t>
      </w:r>
      <w:proofErr w:type="gramEnd"/>
      <w:r w:rsidRPr="00696B2B">
        <w:rPr>
          <w:szCs w:val="24"/>
        </w:rPr>
        <w:t xml:space="preserve">  (</w:t>
      </w:r>
      <w:r w:rsidR="00696B2B">
        <w:rPr>
          <w:szCs w:val="24"/>
        </w:rPr>
        <w:t>Sep 24 &amp; 26</w:t>
      </w:r>
      <w:r w:rsidRPr="00696B2B">
        <w:rPr>
          <w:szCs w:val="24"/>
        </w:rPr>
        <w:t>):</w:t>
      </w:r>
      <w:r w:rsidR="00533875" w:rsidRPr="00696B2B">
        <w:rPr>
          <w:szCs w:val="24"/>
        </w:rPr>
        <w:tab/>
      </w:r>
      <w:r w:rsidRPr="00696B2B">
        <w:rPr>
          <w:szCs w:val="24"/>
        </w:rPr>
        <w:t xml:space="preserve">Course </w:t>
      </w:r>
      <w:r w:rsidR="00E96AD9">
        <w:rPr>
          <w:szCs w:val="24"/>
        </w:rPr>
        <w:t xml:space="preserve">Introductions, </w:t>
      </w:r>
      <w:r w:rsidRPr="00696B2B">
        <w:rPr>
          <w:szCs w:val="24"/>
        </w:rPr>
        <w:t xml:space="preserve">Definitions, History, Systems, </w:t>
      </w:r>
    </w:p>
    <w:p w:rsidR="00BE139F" w:rsidRPr="00696B2B" w:rsidRDefault="00C11D48" w:rsidP="002C611E">
      <w:pPr>
        <w:ind w:left="1440" w:right="-720" w:firstLine="720"/>
        <w:rPr>
          <w:szCs w:val="24"/>
        </w:rPr>
      </w:pPr>
      <w:r w:rsidRPr="00696B2B">
        <w:rPr>
          <w:szCs w:val="24"/>
        </w:rPr>
        <w:t xml:space="preserve">Evolution, </w:t>
      </w:r>
      <w:r w:rsidR="00BE139F" w:rsidRPr="00696B2B">
        <w:rPr>
          <w:szCs w:val="24"/>
        </w:rPr>
        <w:t xml:space="preserve">&amp; Perspectives in Psychology </w:t>
      </w:r>
      <w:r w:rsidR="002C611E" w:rsidRPr="00696B2B">
        <w:rPr>
          <w:szCs w:val="24"/>
        </w:rPr>
        <w:tab/>
      </w:r>
      <w:r w:rsidR="002C611E" w:rsidRPr="00696B2B">
        <w:rPr>
          <w:szCs w:val="24"/>
        </w:rPr>
        <w:tab/>
      </w:r>
      <w:r w:rsidR="002C611E" w:rsidRPr="00696B2B">
        <w:rPr>
          <w:szCs w:val="24"/>
        </w:rPr>
        <w:tab/>
      </w:r>
      <w:r w:rsidR="00BE139F" w:rsidRPr="00696B2B">
        <w:rPr>
          <w:szCs w:val="24"/>
        </w:rPr>
        <w:t>Chapter 1*</w:t>
      </w:r>
      <w:r w:rsidR="002C611E" w:rsidRPr="00696B2B">
        <w:rPr>
          <w:szCs w:val="24"/>
        </w:rPr>
        <w:t xml:space="preserve"> </w:t>
      </w:r>
    </w:p>
    <w:p w:rsidR="00BE139F" w:rsidRPr="00696B2B" w:rsidRDefault="00BE139F">
      <w:pPr>
        <w:ind w:left="-720" w:right="-720"/>
        <w:rPr>
          <w:szCs w:val="24"/>
        </w:rPr>
      </w:pPr>
      <w:proofErr w:type="gramStart"/>
      <w:r w:rsidRPr="00696B2B">
        <w:rPr>
          <w:szCs w:val="24"/>
        </w:rPr>
        <w:t>Week  2</w:t>
      </w:r>
      <w:proofErr w:type="gramEnd"/>
      <w:r w:rsidRPr="00696B2B">
        <w:rPr>
          <w:szCs w:val="24"/>
        </w:rPr>
        <w:t xml:space="preserve">  (</w:t>
      </w:r>
      <w:r w:rsidR="00696B2B">
        <w:rPr>
          <w:szCs w:val="24"/>
        </w:rPr>
        <w:t>Oct 1 &amp; 3</w:t>
      </w:r>
      <w:r w:rsidRPr="00696B2B">
        <w:rPr>
          <w:szCs w:val="24"/>
        </w:rPr>
        <w:t>):</w:t>
      </w:r>
      <w:r w:rsidR="00572CB6" w:rsidRPr="00696B2B">
        <w:rPr>
          <w:szCs w:val="24"/>
        </w:rPr>
        <w:tab/>
      </w:r>
      <w:r w:rsidR="00696B2B">
        <w:rPr>
          <w:szCs w:val="24"/>
        </w:rPr>
        <w:tab/>
      </w:r>
      <w:r w:rsidRPr="00696B2B">
        <w:rPr>
          <w:szCs w:val="24"/>
        </w:rPr>
        <w:t>Psychological Research Methods &amp; Statistics</w:t>
      </w:r>
      <w:r w:rsidRPr="00696B2B">
        <w:rPr>
          <w:szCs w:val="24"/>
        </w:rPr>
        <w:tab/>
      </w:r>
      <w:r w:rsidR="0089177C" w:rsidRPr="00696B2B">
        <w:rPr>
          <w:szCs w:val="24"/>
        </w:rPr>
        <w:t>Chap</w:t>
      </w:r>
      <w:r w:rsidR="00BF25E6" w:rsidRPr="00696B2B">
        <w:rPr>
          <w:szCs w:val="24"/>
        </w:rPr>
        <w:t>t</w:t>
      </w:r>
      <w:r w:rsidR="0089177C" w:rsidRPr="00696B2B">
        <w:rPr>
          <w:szCs w:val="24"/>
        </w:rPr>
        <w:t xml:space="preserve">er 2 &amp; </w:t>
      </w:r>
      <w:r w:rsidRPr="00696B2B">
        <w:rPr>
          <w:szCs w:val="24"/>
        </w:rPr>
        <w:t>Appendix</w:t>
      </w:r>
      <w:r w:rsidR="00E96AD9">
        <w:rPr>
          <w:szCs w:val="24"/>
        </w:rPr>
        <w:t xml:space="preserve"> B</w:t>
      </w:r>
    </w:p>
    <w:p w:rsidR="003576C7" w:rsidRDefault="00BE139F" w:rsidP="004A1191">
      <w:pPr>
        <w:ind w:left="-720" w:right="-720"/>
        <w:rPr>
          <w:szCs w:val="24"/>
        </w:rPr>
      </w:pPr>
      <w:proofErr w:type="gramStart"/>
      <w:r w:rsidRPr="00696B2B">
        <w:rPr>
          <w:szCs w:val="24"/>
        </w:rPr>
        <w:t>Week  3</w:t>
      </w:r>
      <w:proofErr w:type="gramEnd"/>
      <w:r w:rsidRPr="00696B2B">
        <w:rPr>
          <w:szCs w:val="24"/>
        </w:rPr>
        <w:t xml:space="preserve">  (</w:t>
      </w:r>
      <w:r w:rsidR="00696B2B">
        <w:rPr>
          <w:szCs w:val="24"/>
        </w:rPr>
        <w:t>Oct 8 &amp; 10</w:t>
      </w:r>
      <w:r w:rsidRPr="00696B2B">
        <w:rPr>
          <w:szCs w:val="24"/>
        </w:rPr>
        <w:t>):</w:t>
      </w:r>
      <w:r w:rsidRPr="00696B2B">
        <w:rPr>
          <w:szCs w:val="24"/>
        </w:rPr>
        <w:tab/>
      </w:r>
      <w:r w:rsidR="003576C7">
        <w:rPr>
          <w:szCs w:val="24"/>
        </w:rPr>
        <w:t>Ethics,</w:t>
      </w:r>
      <w:r w:rsidR="003576C7" w:rsidRPr="00696B2B">
        <w:rPr>
          <w:szCs w:val="24"/>
        </w:rPr>
        <w:t xml:space="preserve"> </w:t>
      </w:r>
      <w:r w:rsidR="004A1191" w:rsidRPr="00696B2B">
        <w:rPr>
          <w:szCs w:val="24"/>
        </w:rPr>
        <w:t>Psychological Assessment</w:t>
      </w:r>
      <w:r w:rsidR="003576C7">
        <w:rPr>
          <w:szCs w:val="24"/>
        </w:rPr>
        <w:t xml:space="preserve">, </w:t>
      </w:r>
      <w:r w:rsidR="004A1191" w:rsidRPr="00696B2B">
        <w:rPr>
          <w:szCs w:val="24"/>
        </w:rPr>
        <w:t>Intelligence</w:t>
      </w:r>
      <w:r w:rsidR="003576C7">
        <w:rPr>
          <w:szCs w:val="24"/>
        </w:rPr>
        <w:t xml:space="preserve">      </w:t>
      </w:r>
      <w:r w:rsidR="003576C7">
        <w:rPr>
          <w:szCs w:val="24"/>
        </w:rPr>
        <w:tab/>
      </w:r>
      <w:r w:rsidR="004A1191" w:rsidRPr="00696B2B">
        <w:rPr>
          <w:szCs w:val="24"/>
        </w:rPr>
        <w:t xml:space="preserve">Chapter </w:t>
      </w:r>
      <w:r w:rsidR="00E96AD9">
        <w:rPr>
          <w:szCs w:val="24"/>
        </w:rPr>
        <w:t>8 (8.5 &amp; 8.6)</w:t>
      </w:r>
      <w:r w:rsidR="003576C7">
        <w:rPr>
          <w:szCs w:val="24"/>
        </w:rPr>
        <w:t xml:space="preserve">, </w:t>
      </w:r>
    </w:p>
    <w:p w:rsidR="004A1191" w:rsidRPr="00696B2B" w:rsidRDefault="003576C7" w:rsidP="003576C7">
      <w:pPr>
        <w:ind w:left="7200" w:right="-720" w:firstLine="720"/>
        <w:rPr>
          <w:szCs w:val="24"/>
        </w:rPr>
      </w:pPr>
      <w:r>
        <w:rPr>
          <w:szCs w:val="24"/>
        </w:rPr>
        <w:t>Ethics Code</w:t>
      </w:r>
    </w:p>
    <w:p w:rsidR="004A1191" w:rsidRPr="00696B2B" w:rsidRDefault="00BE139F" w:rsidP="004A1191">
      <w:pPr>
        <w:ind w:left="-720" w:right="-720"/>
        <w:rPr>
          <w:szCs w:val="24"/>
        </w:rPr>
      </w:pPr>
      <w:proofErr w:type="gramStart"/>
      <w:r w:rsidRPr="00696B2B">
        <w:rPr>
          <w:szCs w:val="24"/>
        </w:rPr>
        <w:t>Week  4</w:t>
      </w:r>
      <w:proofErr w:type="gramEnd"/>
      <w:r w:rsidRPr="00696B2B">
        <w:rPr>
          <w:szCs w:val="24"/>
        </w:rPr>
        <w:t xml:space="preserve">  (</w:t>
      </w:r>
      <w:r w:rsidR="00696B2B">
        <w:rPr>
          <w:szCs w:val="24"/>
        </w:rPr>
        <w:t>Oct 15 &amp; 17</w:t>
      </w:r>
      <w:r w:rsidR="00E700BD" w:rsidRPr="00696B2B">
        <w:rPr>
          <w:szCs w:val="24"/>
        </w:rPr>
        <w:t>):</w:t>
      </w:r>
      <w:r w:rsidRPr="00696B2B">
        <w:rPr>
          <w:szCs w:val="24"/>
        </w:rPr>
        <w:tab/>
      </w:r>
      <w:r w:rsidR="003576C7">
        <w:rPr>
          <w:szCs w:val="24"/>
        </w:rPr>
        <w:t>Life Span Development</w:t>
      </w:r>
      <w:r w:rsidR="003576C7">
        <w:rPr>
          <w:szCs w:val="24"/>
        </w:rPr>
        <w:tab/>
      </w:r>
      <w:r w:rsidR="003576C7">
        <w:rPr>
          <w:szCs w:val="24"/>
        </w:rPr>
        <w:tab/>
      </w:r>
      <w:r w:rsidR="003576C7">
        <w:rPr>
          <w:szCs w:val="24"/>
        </w:rPr>
        <w:tab/>
      </w:r>
      <w:r w:rsidR="004A1191" w:rsidRPr="00696B2B">
        <w:rPr>
          <w:szCs w:val="24"/>
        </w:rPr>
        <w:tab/>
      </w:r>
      <w:r w:rsidR="004A1191" w:rsidRPr="00696B2B">
        <w:rPr>
          <w:szCs w:val="24"/>
        </w:rPr>
        <w:tab/>
        <w:t>Chapter 1</w:t>
      </w:r>
      <w:r w:rsidR="003576C7">
        <w:rPr>
          <w:szCs w:val="24"/>
        </w:rPr>
        <w:t>0</w:t>
      </w:r>
    </w:p>
    <w:p w:rsidR="000921C4" w:rsidRPr="00696B2B" w:rsidRDefault="00BE139F" w:rsidP="00EF0990">
      <w:pPr>
        <w:ind w:left="-720" w:right="-720"/>
        <w:rPr>
          <w:b/>
          <w:szCs w:val="24"/>
        </w:rPr>
      </w:pPr>
      <w:proofErr w:type="gramStart"/>
      <w:r w:rsidRPr="00696B2B">
        <w:rPr>
          <w:szCs w:val="24"/>
        </w:rPr>
        <w:t>Week  5</w:t>
      </w:r>
      <w:proofErr w:type="gramEnd"/>
      <w:r w:rsidRPr="00696B2B">
        <w:rPr>
          <w:szCs w:val="24"/>
        </w:rPr>
        <w:t xml:space="preserve">  (</w:t>
      </w:r>
      <w:r w:rsidR="00696B2B">
        <w:rPr>
          <w:szCs w:val="24"/>
        </w:rPr>
        <w:t>Oct 22 &amp; 24</w:t>
      </w:r>
      <w:r w:rsidRPr="00696B2B">
        <w:rPr>
          <w:szCs w:val="24"/>
        </w:rPr>
        <w:t>):</w:t>
      </w:r>
      <w:r w:rsidRPr="00696B2B">
        <w:rPr>
          <w:szCs w:val="24"/>
        </w:rPr>
        <w:tab/>
      </w:r>
      <w:r w:rsidR="00EF0990" w:rsidRPr="00696B2B">
        <w:rPr>
          <w:szCs w:val="24"/>
        </w:rPr>
        <w:t>Motivation &amp; Emotion</w:t>
      </w:r>
      <w:r w:rsidR="00EF0990" w:rsidRPr="00696B2B">
        <w:rPr>
          <w:szCs w:val="24"/>
        </w:rPr>
        <w:tab/>
      </w:r>
      <w:r w:rsidR="00EF0990" w:rsidRPr="00696B2B">
        <w:rPr>
          <w:szCs w:val="24"/>
        </w:rPr>
        <w:tab/>
      </w:r>
      <w:r w:rsidR="00EF0990" w:rsidRPr="00696B2B">
        <w:rPr>
          <w:szCs w:val="24"/>
        </w:rPr>
        <w:tab/>
      </w:r>
      <w:r w:rsidR="00696B2B" w:rsidRPr="00696B2B">
        <w:rPr>
          <w:szCs w:val="24"/>
        </w:rPr>
        <w:tab/>
      </w:r>
      <w:r w:rsidR="00696B2B" w:rsidRPr="00696B2B">
        <w:rPr>
          <w:szCs w:val="24"/>
        </w:rPr>
        <w:tab/>
      </w:r>
      <w:r w:rsidR="00EF0990" w:rsidRPr="00696B2B">
        <w:rPr>
          <w:szCs w:val="24"/>
        </w:rPr>
        <w:t xml:space="preserve">Chapter </w:t>
      </w:r>
      <w:r w:rsidR="003576C7">
        <w:rPr>
          <w:szCs w:val="24"/>
        </w:rPr>
        <w:t>9</w:t>
      </w:r>
    </w:p>
    <w:p w:rsidR="005E5494" w:rsidRPr="00696B2B" w:rsidRDefault="00BE139F" w:rsidP="000921C4">
      <w:pPr>
        <w:ind w:left="-720" w:right="-720"/>
        <w:rPr>
          <w:szCs w:val="24"/>
        </w:rPr>
      </w:pPr>
      <w:proofErr w:type="gramStart"/>
      <w:r w:rsidRPr="00696B2B">
        <w:rPr>
          <w:szCs w:val="24"/>
        </w:rPr>
        <w:t>Week  6</w:t>
      </w:r>
      <w:proofErr w:type="gramEnd"/>
      <w:r w:rsidRPr="00696B2B">
        <w:rPr>
          <w:szCs w:val="24"/>
        </w:rPr>
        <w:t xml:space="preserve">  (</w:t>
      </w:r>
      <w:r w:rsidR="00696B2B">
        <w:rPr>
          <w:szCs w:val="24"/>
        </w:rPr>
        <w:t>Oct 29 &amp; 31</w:t>
      </w:r>
      <w:r w:rsidRPr="00696B2B">
        <w:rPr>
          <w:szCs w:val="24"/>
        </w:rPr>
        <w:t>):</w:t>
      </w:r>
      <w:r w:rsidRPr="00696B2B">
        <w:rPr>
          <w:szCs w:val="24"/>
        </w:rPr>
        <w:tab/>
      </w:r>
      <w:r w:rsidR="005E5494" w:rsidRPr="00696B2B">
        <w:rPr>
          <w:szCs w:val="24"/>
        </w:rPr>
        <w:t>Personality Psychology</w:t>
      </w:r>
      <w:r w:rsidR="003576C7">
        <w:rPr>
          <w:szCs w:val="24"/>
        </w:rPr>
        <w:tab/>
      </w:r>
      <w:r w:rsidR="003576C7">
        <w:rPr>
          <w:szCs w:val="24"/>
        </w:rPr>
        <w:tab/>
      </w:r>
      <w:r w:rsidR="003576C7">
        <w:rPr>
          <w:szCs w:val="24"/>
        </w:rPr>
        <w:tab/>
      </w:r>
      <w:r w:rsidR="005E5494" w:rsidRPr="00696B2B">
        <w:rPr>
          <w:szCs w:val="24"/>
        </w:rPr>
        <w:tab/>
      </w:r>
      <w:r w:rsidR="005E5494" w:rsidRPr="00696B2B">
        <w:rPr>
          <w:szCs w:val="24"/>
        </w:rPr>
        <w:tab/>
        <w:t>Chapter 1</w:t>
      </w:r>
      <w:r w:rsidR="003576C7">
        <w:rPr>
          <w:szCs w:val="24"/>
        </w:rPr>
        <w:t>1</w:t>
      </w:r>
      <w:r w:rsidR="005E5494" w:rsidRPr="00696B2B">
        <w:rPr>
          <w:szCs w:val="24"/>
        </w:rPr>
        <w:t xml:space="preserve">  </w:t>
      </w:r>
    </w:p>
    <w:p w:rsidR="00BE139F" w:rsidRPr="00696B2B" w:rsidRDefault="00BE139F">
      <w:pPr>
        <w:ind w:left="-720" w:right="-720"/>
        <w:rPr>
          <w:szCs w:val="24"/>
        </w:rPr>
      </w:pPr>
      <w:proofErr w:type="gramStart"/>
      <w:r w:rsidRPr="00696B2B">
        <w:rPr>
          <w:szCs w:val="24"/>
        </w:rPr>
        <w:t>Week  7</w:t>
      </w:r>
      <w:proofErr w:type="gramEnd"/>
      <w:r w:rsidRPr="00696B2B">
        <w:rPr>
          <w:szCs w:val="24"/>
        </w:rPr>
        <w:t xml:space="preserve">  (</w:t>
      </w:r>
      <w:r w:rsidR="00696B2B">
        <w:rPr>
          <w:szCs w:val="24"/>
        </w:rPr>
        <w:t>Nov 5 &amp; 7</w:t>
      </w:r>
      <w:r w:rsidRPr="00696B2B">
        <w:rPr>
          <w:szCs w:val="24"/>
        </w:rPr>
        <w:t>):</w:t>
      </w:r>
      <w:r w:rsidRPr="00696B2B">
        <w:rPr>
          <w:szCs w:val="24"/>
        </w:rPr>
        <w:tab/>
      </w:r>
      <w:r w:rsidR="009E5AC4" w:rsidRPr="00696B2B">
        <w:rPr>
          <w:szCs w:val="24"/>
        </w:rPr>
        <w:t xml:space="preserve">Social </w:t>
      </w:r>
      <w:r w:rsidR="005E5494" w:rsidRPr="00696B2B">
        <w:rPr>
          <w:szCs w:val="24"/>
        </w:rPr>
        <w:t>Psychology</w:t>
      </w:r>
      <w:r w:rsidR="009E5AC4" w:rsidRPr="00696B2B">
        <w:rPr>
          <w:szCs w:val="24"/>
        </w:rPr>
        <w:tab/>
      </w:r>
      <w:r w:rsidR="009E5AC4" w:rsidRPr="00696B2B">
        <w:rPr>
          <w:szCs w:val="24"/>
        </w:rPr>
        <w:tab/>
      </w:r>
      <w:r w:rsidR="009E5AC4" w:rsidRPr="00696B2B">
        <w:rPr>
          <w:szCs w:val="24"/>
        </w:rPr>
        <w:tab/>
      </w:r>
      <w:r w:rsidR="005E5494" w:rsidRPr="00696B2B">
        <w:rPr>
          <w:szCs w:val="24"/>
        </w:rPr>
        <w:tab/>
      </w:r>
      <w:r w:rsidR="005E5494" w:rsidRPr="00696B2B">
        <w:rPr>
          <w:szCs w:val="24"/>
        </w:rPr>
        <w:tab/>
      </w:r>
      <w:r w:rsidR="00696B2B" w:rsidRPr="00696B2B">
        <w:rPr>
          <w:szCs w:val="24"/>
        </w:rPr>
        <w:tab/>
      </w:r>
      <w:r w:rsidR="005E5494" w:rsidRPr="00696B2B">
        <w:rPr>
          <w:szCs w:val="24"/>
        </w:rPr>
        <w:t>Chapter 1</w:t>
      </w:r>
      <w:r w:rsidR="003576C7">
        <w:rPr>
          <w:szCs w:val="24"/>
        </w:rPr>
        <w:t>2</w:t>
      </w:r>
      <w:r w:rsidRPr="00696B2B">
        <w:rPr>
          <w:szCs w:val="24"/>
        </w:rPr>
        <w:t xml:space="preserve"> </w:t>
      </w:r>
    </w:p>
    <w:p w:rsidR="00EF0990" w:rsidRPr="00696B2B" w:rsidRDefault="00BE139F" w:rsidP="00EF0990">
      <w:pPr>
        <w:ind w:left="-720" w:right="-720"/>
        <w:rPr>
          <w:szCs w:val="24"/>
        </w:rPr>
      </w:pPr>
      <w:proofErr w:type="gramStart"/>
      <w:r w:rsidRPr="00696B2B">
        <w:rPr>
          <w:szCs w:val="24"/>
        </w:rPr>
        <w:t>Week  8</w:t>
      </w:r>
      <w:proofErr w:type="gramEnd"/>
      <w:r w:rsidRPr="00696B2B">
        <w:rPr>
          <w:szCs w:val="24"/>
        </w:rPr>
        <w:t xml:space="preserve">  (</w:t>
      </w:r>
      <w:r w:rsidR="00696B2B">
        <w:rPr>
          <w:szCs w:val="24"/>
        </w:rPr>
        <w:t>Nov 12 &amp; 14</w:t>
      </w:r>
      <w:r w:rsidRPr="00696B2B">
        <w:rPr>
          <w:szCs w:val="24"/>
        </w:rPr>
        <w:t>):</w:t>
      </w:r>
      <w:r w:rsidRPr="00696B2B">
        <w:rPr>
          <w:szCs w:val="24"/>
        </w:rPr>
        <w:tab/>
      </w:r>
      <w:r w:rsidR="009E5AC4" w:rsidRPr="00696B2B">
        <w:rPr>
          <w:szCs w:val="24"/>
        </w:rPr>
        <w:t>Health Psychology</w:t>
      </w:r>
      <w:r w:rsidR="00D76F0F" w:rsidRPr="00696B2B">
        <w:rPr>
          <w:szCs w:val="24"/>
        </w:rPr>
        <w:t xml:space="preserve"> (Stress, Coping, and Health)</w:t>
      </w:r>
      <w:r w:rsidR="00722FB8" w:rsidRPr="00696B2B">
        <w:rPr>
          <w:szCs w:val="24"/>
        </w:rPr>
        <w:tab/>
      </w:r>
      <w:r w:rsidR="00722FB8" w:rsidRPr="00696B2B">
        <w:rPr>
          <w:szCs w:val="24"/>
        </w:rPr>
        <w:tab/>
        <w:t>Chapter 1</w:t>
      </w:r>
      <w:r w:rsidR="003576C7">
        <w:rPr>
          <w:szCs w:val="24"/>
        </w:rPr>
        <w:t>3</w:t>
      </w:r>
    </w:p>
    <w:p w:rsidR="00722FB8" w:rsidRPr="00696B2B" w:rsidRDefault="00BE139F" w:rsidP="00722FB8">
      <w:pPr>
        <w:ind w:left="-720" w:right="-720"/>
        <w:rPr>
          <w:szCs w:val="24"/>
        </w:rPr>
      </w:pPr>
      <w:proofErr w:type="gramStart"/>
      <w:r w:rsidRPr="00696B2B">
        <w:rPr>
          <w:szCs w:val="24"/>
        </w:rPr>
        <w:t>Week  9</w:t>
      </w:r>
      <w:proofErr w:type="gramEnd"/>
      <w:r w:rsidRPr="00696B2B">
        <w:rPr>
          <w:szCs w:val="24"/>
        </w:rPr>
        <w:t xml:space="preserve">  </w:t>
      </w:r>
      <w:r w:rsidR="000921C4" w:rsidRPr="00696B2B">
        <w:rPr>
          <w:szCs w:val="24"/>
        </w:rPr>
        <w:t>(</w:t>
      </w:r>
      <w:r w:rsidR="00696B2B">
        <w:rPr>
          <w:szCs w:val="24"/>
        </w:rPr>
        <w:t>Nov 19 &amp; 21</w:t>
      </w:r>
      <w:r w:rsidR="000921C4" w:rsidRPr="00696B2B">
        <w:rPr>
          <w:szCs w:val="24"/>
        </w:rPr>
        <w:t>):</w:t>
      </w:r>
      <w:r w:rsidRPr="00696B2B">
        <w:rPr>
          <w:szCs w:val="24"/>
        </w:rPr>
        <w:tab/>
      </w:r>
      <w:r w:rsidR="00722FB8" w:rsidRPr="00696B2B">
        <w:rPr>
          <w:szCs w:val="24"/>
        </w:rPr>
        <w:t xml:space="preserve">Psychological </w:t>
      </w:r>
      <w:r w:rsidR="00D76F0F" w:rsidRPr="00696B2B">
        <w:rPr>
          <w:szCs w:val="24"/>
        </w:rPr>
        <w:t>Disorders</w:t>
      </w:r>
      <w:r w:rsidR="00D76F0F" w:rsidRPr="00696B2B">
        <w:rPr>
          <w:szCs w:val="24"/>
        </w:rPr>
        <w:tab/>
      </w:r>
      <w:r w:rsidR="00D76F0F" w:rsidRPr="00696B2B">
        <w:rPr>
          <w:szCs w:val="24"/>
        </w:rPr>
        <w:tab/>
      </w:r>
      <w:r w:rsidR="00D76F0F" w:rsidRPr="00696B2B">
        <w:rPr>
          <w:szCs w:val="24"/>
        </w:rPr>
        <w:tab/>
      </w:r>
      <w:r w:rsidR="004A1191" w:rsidRPr="00696B2B">
        <w:rPr>
          <w:szCs w:val="24"/>
        </w:rPr>
        <w:tab/>
      </w:r>
      <w:r w:rsidR="004A1191" w:rsidRPr="00696B2B">
        <w:rPr>
          <w:szCs w:val="24"/>
        </w:rPr>
        <w:tab/>
      </w:r>
      <w:r w:rsidR="00722FB8" w:rsidRPr="00696B2B">
        <w:rPr>
          <w:szCs w:val="24"/>
        </w:rPr>
        <w:t>Chapter 1</w:t>
      </w:r>
      <w:r w:rsidR="003576C7">
        <w:rPr>
          <w:szCs w:val="24"/>
        </w:rPr>
        <w:t>4</w:t>
      </w:r>
    </w:p>
    <w:p w:rsidR="00722FB8" w:rsidRDefault="004A1191" w:rsidP="00722FB8">
      <w:pPr>
        <w:ind w:left="-720" w:right="-720"/>
        <w:rPr>
          <w:szCs w:val="24"/>
        </w:rPr>
      </w:pPr>
      <w:r w:rsidRPr="00696B2B">
        <w:rPr>
          <w:szCs w:val="24"/>
        </w:rPr>
        <w:t xml:space="preserve">Week 10 </w:t>
      </w:r>
      <w:r w:rsidR="000921C4" w:rsidRPr="00696B2B">
        <w:rPr>
          <w:szCs w:val="24"/>
        </w:rPr>
        <w:t>(</w:t>
      </w:r>
      <w:r w:rsidR="00696B2B">
        <w:rPr>
          <w:szCs w:val="24"/>
        </w:rPr>
        <w:t>Dec 3 &amp; 5</w:t>
      </w:r>
      <w:r w:rsidRPr="00696B2B">
        <w:rPr>
          <w:szCs w:val="24"/>
        </w:rPr>
        <w:t>):</w:t>
      </w:r>
      <w:r w:rsidRPr="00696B2B">
        <w:rPr>
          <w:szCs w:val="24"/>
        </w:rPr>
        <w:tab/>
      </w:r>
      <w:r w:rsidR="003524E8" w:rsidRPr="00696B2B">
        <w:rPr>
          <w:szCs w:val="24"/>
        </w:rPr>
        <w:tab/>
      </w:r>
      <w:r w:rsidR="00D76F0F" w:rsidRPr="00696B2B">
        <w:rPr>
          <w:szCs w:val="24"/>
        </w:rPr>
        <w:t>Psychological Treatments</w:t>
      </w:r>
      <w:r w:rsidR="003576C7">
        <w:rPr>
          <w:szCs w:val="24"/>
        </w:rPr>
        <w:tab/>
      </w:r>
      <w:r w:rsidR="003576C7">
        <w:rPr>
          <w:szCs w:val="24"/>
        </w:rPr>
        <w:tab/>
      </w:r>
      <w:r w:rsidR="003576C7">
        <w:rPr>
          <w:szCs w:val="24"/>
        </w:rPr>
        <w:tab/>
      </w:r>
      <w:r w:rsidR="009C02CE" w:rsidRPr="00696B2B">
        <w:rPr>
          <w:szCs w:val="24"/>
        </w:rPr>
        <w:tab/>
      </w:r>
      <w:r w:rsidR="00722FB8" w:rsidRPr="00696B2B">
        <w:rPr>
          <w:szCs w:val="24"/>
        </w:rPr>
        <w:tab/>
        <w:t>Chapter 1</w:t>
      </w:r>
      <w:r w:rsidR="003576C7">
        <w:rPr>
          <w:szCs w:val="24"/>
        </w:rPr>
        <w:t>5</w:t>
      </w:r>
      <w:r w:rsidR="00722FB8" w:rsidRPr="00696B2B">
        <w:rPr>
          <w:szCs w:val="24"/>
        </w:rPr>
        <w:t xml:space="preserve"> </w:t>
      </w:r>
    </w:p>
    <w:p w:rsidR="00696B2B" w:rsidRPr="00696B2B" w:rsidRDefault="00696B2B" w:rsidP="00722FB8">
      <w:pPr>
        <w:ind w:left="-720" w:right="-720"/>
        <w:rPr>
          <w:szCs w:val="24"/>
        </w:rPr>
      </w:pPr>
    </w:p>
    <w:p w:rsidR="00BE139F" w:rsidRPr="00696B2B" w:rsidRDefault="00BE139F">
      <w:pPr>
        <w:ind w:left="-720" w:right="-720"/>
        <w:rPr>
          <w:szCs w:val="24"/>
        </w:rPr>
      </w:pPr>
      <w:proofErr w:type="gramStart"/>
      <w:r w:rsidRPr="00696B2B">
        <w:rPr>
          <w:szCs w:val="24"/>
        </w:rPr>
        <w:t>* Please</w:t>
      </w:r>
      <w:proofErr w:type="gramEnd"/>
      <w:r w:rsidRPr="00696B2B">
        <w:rPr>
          <w:szCs w:val="24"/>
        </w:rPr>
        <w:t xml:space="preserve"> have readings completed for the week during the first class session of each week.</w:t>
      </w:r>
    </w:p>
    <w:p w:rsidR="00EC7162" w:rsidRPr="00696B2B" w:rsidRDefault="00F5616A" w:rsidP="00AA7295">
      <w:pPr>
        <w:ind w:left="-720" w:right="-720"/>
        <w:rPr>
          <w:b/>
          <w:szCs w:val="24"/>
        </w:rPr>
      </w:pPr>
      <w:r w:rsidRPr="00696B2B">
        <w:rPr>
          <w:b/>
          <w:szCs w:val="24"/>
        </w:rPr>
        <w:tab/>
      </w:r>
      <w:r w:rsidRPr="00696B2B">
        <w:rPr>
          <w:b/>
          <w:szCs w:val="24"/>
        </w:rPr>
        <w:tab/>
      </w:r>
    </w:p>
    <w:p w:rsidR="00696B2B" w:rsidRPr="00696B2B" w:rsidRDefault="00696B2B" w:rsidP="00696B2B">
      <w:pPr>
        <w:jc w:val="center"/>
        <w:rPr>
          <w:szCs w:val="24"/>
        </w:rPr>
      </w:pPr>
      <w:bookmarkStart w:id="0" w:name="_GoBack"/>
      <w:bookmarkEnd w:id="0"/>
      <w:r w:rsidRPr="00696B2B">
        <w:rPr>
          <w:b/>
          <w:szCs w:val="24"/>
        </w:rPr>
        <w:t>Additional Items</w:t>
      </w:r>
    </w:p>
    <w:p w:rsidR="00696B2B" w:rsidRPr="00696B2B" w:rsidRDefault="00696B2B" w:rsidP="003576C7">
      <w:pPr>
        <w:rPr>
          <w:szCs w:val="24"/>
        </w:rPr>
      </w:pPr>
    </w:p>
    <w:p w:rsidR="00696B2B" w:rsidRPr="00696B2B" w:rsidRDefault="00696B2B" w:rsidP="003576C7">
      <w:pPr>
        <w:widowControl/>
        <w:numPr>
          <w:ilvl w:val="0"/>
          <w:numId w:val="3"/>
        </w:numPr>
        <w:ind w:right="-720"/>
        <w:rPr>
          <w:snapToGrid/>
          <w:szCs w:val="24"/>
        </w:rPr>
      </w:pPr>
      <w:r w:rsidRPr="00696B2B">
        <w:rPr>
          <w:szCs w:val="24"/>
        </w:rPr>
        <w:t xml:space="preserve">In keeping with the mission of the university, relating the course material to the "greater glory of God and to the common good" as well as helping to educate leaders with </w:t>
      </w:r>
      <w:r w:rsidRPr="00696B2B">
        <w:rPr>
          <w:i/>
          <w:szCs w:val="24"/>
        </w:rPr>
        <w:t>competence, compassion, and conscience</w:t>
      </w:r>
      <w:r w:rsidRPr="00696B2B">
        <w:rPr>
          <w:szCs w:val="24"/>
        </w:rPr>
        <w:t xml:space="preserve"> </w:t>
      </w:r>
      <w:proofErr w:type="gramStart"/>
      <w:r w:rsidRPr="00696B2B">
        <w:rPr>
          <w:szCs w:val="24"/>
        </w:rPr>
        <w:t>will be integrated</w:t>
      </w:r>
      <w:proofErr w:type="gramEnd"/>
      <w:r w:rsidRPr="00696B2B">
        <w:rPr>
          <w:szCs w:val="24"/>
        </w:rPr>
        <w:t xml:space="preserve"> into class material where appropriate.</w:t>
      </w:r>
    </w:p>
    <w:p w:rsidR="00696B2B" w:rsidRPr="00696B2B" w:rsidRDefault="00696B2B" w:rsidP="003576C7">
      <w:pPr>
        <w:pStyle w:val="ListParagraph"/>
        <w:rPr>
          <w:b/>
          <w:bCs/>
          <w:snapToGrid/>
          <w:color w:val="000000"/>
          <w:szCs w:val="24"/>
        </w:rPr>
      </w:pPr>
    </w:p>
    <w:p w:rsidR="00696B2B" w:rsidRPr="00696B2B" w:rsidRDefault="00696B2B" w:rsidP="00696B2B">
      <w:pPr>
        <w:widowControl/>
        <w:rPr>
          <w:b/>
          <w:bCs/>
          <w:snapToGrid/>
          <w:color w:val="FF0000"/>
          <w:szCs w:val="24"/>
        </w:rPr>
      </w:pPr>
    </w:p>
    <w:p w:rsidR="00696B2B" w:rsidRPr="00C62180" w:rsidRDefault="00696B2B" w:rsidP="00696B2B">
      <w:pPr>
        <w:widowControl/>
        <w:ind w:right="-720"/>
        <w:jc w:val="center"/>
        <w:rPr>
          <w:snapToGrid/>
          <w:color w:val="FF0000"/>
          <w:sz w:val="36"/>
          <w:szCs w:val="36"/>
        </w:rPr>
      </w:pPr>
      <w:r w:rsidRPr="00C62180">
        <w:rPr>
          <w:b/>
          <w:bCs/>
          <w:snapToGrid/>
          <w:color w:val="FF0000"/>
          <w:sz w:val="36"/>
          <w:szCs w:val="36"/>
        </w:rPr>
        <w:t>What to Expect in your SCU Psychology Courses, 202</w:t>
      </w:r>
      <w:r w:rsidR="00D70A5B" w:rsidRPr="00C62180">
        <w:rPr>
          <w:b/>
          <w:bCs/>
          <w:snapToGrid/>
          <w:color w:val="FF0000"/>
          <w:sz w:val="36"/>
          <w:szCs w:val="36"/>
        </w:rPr>
        <w:t>4</w:t>
      </w:r>
      <w:r w:rsidRPr="00C62180">
        <w:rPr>
          <w:b/>
          <w:bCs/>
          <w:snapToGrid/>
          <w:color w:val="FF0000"/>
          <w:sz w:val="36"/>
          <w:szCs w:val="36"/>
        </w:rPr>
        <w:t>-202</w:t>
      </w:r>
      <w:r w:rsidR="00D70A5B" w:rsidRPr="00C62180">
        <w:rPr>
          <w:b/>
          <w:bCs/>
          <w:snapToGrid/>
          <w:color w:val="FF0000"/>
          <w:sz w:val="36"/>
          <w:szCs w:val="36"/>
        </w:rPr>
        <w:t>5</w:t>
      </w:r>
    </w:p>
    <w:p w:rsidR="00696B2B" w:rsidRPr="00696B2B" w:rsidRDefault="00696B2B" w:rsidP="00696B2B">
      <w:pPr>
        <w:widowControl/>
        <w:jc w:val="center"/>
        <w:rPr>
          <w:snapToGrid/>
          <w:szCs w:val="24"/>
        </w:rPr>
      </w:pPr>
      <w:r w:rsidRPr="00696B2B">
        <w:rPr>
          <w:snapToGrid/>
          <w:color w:val="FF0000"/>
          <w:szCs w:val="24"/>
        </w:rPr>
        <w:br/>
      </w:r>
    </w:p>
    <w:p w:rsidR="00696B2B" w:rsidRPr="00696B2B" w:rsidRDefault="00696B2B" w:rsidP="00696B2B">
      <w:pPr>
        <w:widowControl/>
        <w:numPr>
          <w:ilvl w:val="0"/>
          <w:numId w:val="6"/>
        </w:numPr>
        <w:textAlignment w:val="baseline"/>
        <w:rPr>
          <w:snapToGrid/>
          <w:color w:val="000000"/>
          <w:szCs w:val="24"/>
        </w:rPr>
      </w:pPr>
      <w:r w:rsidRPr="00696B2B">
        <w:rPr>
          <w:b/>
          <w:bCs/>
          <w:snapToGrid/>
          <w:color w:val="000000"/>
          <w:szCs w:val="24"/>
        </w:rPr>
        <w:t xml:space="preserve">Mutual Respect. </w:t>
      </w:r>
      <w:r w:rsidRPr="00696B2B">
        <w:rPr>
          <w:snapToGrid/>
          <w:color w:val="000000"/>
          <w:szCs w:val="24"/>
        </w:rPr>
        <w:t xml:space="preserve">The faculty in the psychology department are committed to an environment of mutual respect. Please be courteous in your communications with us and your fellow students, get to class on time, do not pack up your belongings when class is still in session, and if possible, use the restroom before coming to class. </w:t>
      </w:r>
      <w:proofErr w:type="gramStart"/>
      <w:r w:rsidRPr="00696B2B">
        <w:rPr>
          <w:snapToGrid/>
          <w:color w:val="000000"/>
          <w:szCs w:val="24"/>
        </w:rPr>
        <w:t>It’s</w:t>
      </w:r>
      <w:proofErr w:type="gramEnd"/>
      <w:r w:rsidRPr="00696B2B">
        <w:rPr>
          <w:snapToGrid/>
          <w:color w:val="000000"/>
          <w:szCs w:val="24"/>
        </w:rPr>
        <w:t xml:space="preserve"> our intent to show you similar levels of respect–it’s a two-way street!</w:t>
      </w:r>
    </w:p>
    <w:p w:rsidR="00696B2B" w:rsidRPr="00696B2B" w:rsidRDefault="00696B2B" w:rsidP="00696B2B">
      <w:pPr>
        <w:widowControl/>
        <w:rPr>
          <w:snapToGrid/>
          <w:szCs w:val="24"/>
        </w:rPr>
      </w:pPr>
      <w:r w:rsidRPr="00696B2B">
        <w:rPr>
          <w:snapToGrid/>
          <w:szCs w:val="24"/>
        </w:rPr>
        <w:br/>
      </w:r>
    </w:p>
    <w:p w:rsidR="00696B2B" w:rsidRPr="00696B2B" w:rsidRDefault="00696B2B" w:rsidP="00696B2B">
      <w:pPr>
        <w:widowControl/>
        <w:numPr>
          <w:ilvl w:val="0"/>
          <w:numId w:val="7"/>
        </w:numPr>
        <w:textAlignment w:val="baseline"/>
        <w:rPr>
          <w:snapToGrid/>
          <w:color w:val="000000"/>
          <w:szCs w:val="24"/>
        </w:rPr>
      </w:pPr>
      <w:r w:rsidRPr="00696B2B">
        <w:rPr>
          <w:b/>
          <w:bCs/>
          <w:snapToGrid/>
          <w:color w:val="000000"/>
          <w:szCs w:val="24"/>
        </w:rPr>
        <w:t xml:space="preserve">Cell Phones and other Devices. </w:t>
      </w:r>
      <w:r w:rsidRPr="00696B2B">
        <w:rPr>
          <w:snapToGrid/>
          <w:color w:val="000000"/>
          <w:szCs w:val="24"/>
        </w:rPr>
        <w:t xml:space="preserve">Please turn off or silence your cell phone during class. If you need to take an important call, e.g., you have a family member in </w:t>
      </w:r>
      <w:proofErr w:type="gramStart"/>
      <w:r w:rsidRPr="00696B2B">
        <w:rPr>
          <w:snapToGrid/>
          <w:color w:val="000000"/>
          <w:szCs w:val="24"/>
        </w:rPr>
        <w:t>surgery,</w:t>
      </w:r>
      <w:proofErr w:type="gramEnd"/>
      <w:r w:rsidRPr="00696B2B">
        <w:rPr>
          <w:snapToGrid/>
          <w:color w:val="000000"/>
          <w:szCs w:val="24"/>
        </w:rPr>
        <w:t xml:space="preserve"> please let your professor know at the start of class. Not all professors allow use of laptops in classes–please ask us!</w:t>
      </w:r>
    </w:p>
    <w:p w:rsidR="00696B2B" w:rsidRPr="00696B2B" w:rsidRDefault="00696B2B" w:rsidP="00696B2B">
      <w:pPr>
        <w:widowControl/>
        <w:rPr>
          <w:snapToGrid/>
          <w:szCs w:val="24"/>
        </w:rPr>
      </w:pPr>
      <w:r w:rsidRPr="00696B2B">
        <w:rPr>
          <w:snapToGrid/>
          <w:szCs w:val="24"/>
        </w:rPr>
        <w:br/>
      </w:r>
    </w:p>
    <w:p w:rsidR="00696B2B" w:rsidRPr="00696B2B" w:rsidRDefault="00696B2B" w:rsidP="00696B2B">
      <w:pPr>
        <w:widowControl/>
        <w:numPr>
          <w:ilvl w:val="0"/>
          <w:numId w:val="8"/>
        </w:numPr>
        <w:textAlignment w:val="baseline"/>
        <w:rPr>
          <w:snapToGrid/>
          <w:color w:val="000000"/>
          <w:szCs w:val="24"/>
        </w:rPr>
      </w:pPr>
      <w:r w:rsidRPr="00696B2B">
        <w:rPr>
          <w:b/>
          <w:bCs/>
          <w:snapToGrid/>
          <w:color w:val="000000"/>
          <w:szCs w:val="24"/>
        </w:rPr>
        <w:t>In Person Classes.</w:t>
      </w:r>
      <w:r w:rsidRPr="00696B2B">
        <w:rPr>
          <w:snapToGrid/>
          <w:color w:val="000000"/>
          <w:szCs w:val="24"/>
        </w:rPr>
        <w:t xml:space="preserve"> Almost all of our classes in psychology </w:t>
      </w:r>
      <w:proofErr w:type="gramStart"/>
      <w:r w:rsidRPr="00696B2B">
        <w:rPr>
          <w:snapToGrid/>
          <w:color w:val="000000"/>
          <w:szCs w:val="24"/>
        </w:rPr>
        <w:t>are scheduled</w:t>
      </w:r>
      <w:proofErr w:type="gramEnd"/>
      <w:r w:rsidRPr="00696B2B">
        <w:rPr>
          <w:snapToGrid/>
          <w:color w:val="000000"/>
          <w:szCs w:val="24"/>
        </w:rPr>
        <w:t xml:space="preserve"> as fully In Person classes. This means that there will be no way to participate via Zoom. If you have to miss a class, refer to your professor’s policies for details on how to handle that.</w:t>
      </w:r>
    </w:p>
    <w:p w:rsidR="00696B2B" w:rsidRPr="00696B2B" w:rsidRDefault="00696B2B" w:rsidP="00696B2B">
      <w:pPr>
        <w:widowControl/>
        <w:rPr>
          <w:snapToGrid/>
          <w:szCs w:val="24"/>
        </w:rPr>
      </w:pPr>
      <w:r w:rsidRPr="00696B2B">
        <w:rPr>
          <w:snapToGrid/>
          <w:szCs w:val="24"/>
        </w:rPr>
        <w:lastRenderedPageBreak/>
        <w:br/>
      </w:r>
    </w:p>
    <w:p w:rsidR="00696B2B" w:rsidRPr="00696B2B" w:rsidRDefault="00696B2B" w:rsidP="00696B2B">
      <w:pPr>
        <w:widowControl/>
        <w:numPr>
          <w:ilvl w:val="0"/>
          <w:numId w:val="9"/>
        </w:numPr>
        <w:textAlignment w:val="baseline"/>
        <w:rPr>
          <w:snapToGrid/>
          <w:color w:val="000000"/>
          <w:szCs w:val="24"/>
        </w:rPr>
      </w:pPr>
      <w:r w:rsidRPr="00696B2B">
        <w:rPr>
          <w:b/>
          <w:bCs/>
          <w:snapToGrid/>
          <w:color w:val="000000"/>
          <w:szCs w:val="24"/>
        </w:rPr>
        <w:t xml:space="preserve">Responses to Email. </w:t>
      </w:r>
      <w:r w:rsidRPr="00696B2B">
        <w:rPr>
          <w:snapToGrid/>
          <w:color w:val="000000"/>
          <w:szCs w:val="24"/>
        </w:rPr>
        <w:t xml:space="preserve"> In the interest of valuing work-life balance, </w:t>
      </w:r>
      <w:r w:rsidRPr="00696B2B">
        <w:rPr>
          <w:snapToGrid/>
          <w:color w:val="000000"/>
          <w:szCs w:val="24"/>
          <w:shd w:val="clear" w:color="auto" w:fill="FFFFFF"/>
        </w:rPr>
        <w:t xml:space="preserve">and respecting that your professors have both professional and personal responsibilities beyond your class, </w:t>
      </w:r>
      <w:r w:rsidRPr="00696B2B">
        <w:rPr>
          <w:snapToGrid/>
          <w:color w:val="000000"/>
          <w:szCs w:val="24"/>
        </w:rPr>
        <w:t>faculty may not reply to your emails during certain hours of the day. This depends on the course time and your professor, of course. Please ask us what our policies are! </w:t>
      </w:r>
    </w:p>
    <w:p w:rsidR="00696B2B" w:rsidRPr="00696B2B" w:rsidRDefault="00696B2B" w:rsidP="00696B2B">
      <w:pPr>
        <w:widowControl/>
        <w:rPr>
          <w:snapToGrid/>
          <w:szCs w:val="24"/>
        </w:rPr>
      </w:pPr>
      <w:r w:rsidRPr="00696B2B">
        <w:rPr>
          <w:snapToGrid/>
          <w:szCs w:val="24"/>
        </w:rPr>
        <w:br/>
      </w:r>
    </w:p>
    <w:p w:rsidR="00696B2B" w:rsidRPr="00696B2B" w:rsidRDefault="00696B2B" w:rsidP="00696B2B">
      <w:pPr>
        <w:widowControl/>
        <w:numPr>
          <w:ilvl w:val="0"/>
          <w:numId w:val="10"/>
        </w:numPr>
        <w:textAlignment w:val="baseline"/>
        <w:rPr>
          <w:snapToGrid/>
          <w:color w:val="000000"/>
          <w:szCs w:val="24"/>
        </w:rPr>
      </w:pPr>
      <w:r w:rsidRPr="00696B2B">
        <w:rPr>
          <w:b/>
          <w:bCs/>
          <w:snapToGrid/>
          <w:color w:val="000000"/>
          <w:szCs w:val="24"/>
        </w:rPr>
        <w:t>The Final Exam.</w:t>
      </w:r>
      <w:r w:rsidRPr="00696B2B">
        <w:rPr>
          <w:snapToGrid/>
          <w:color w:val="000000"/>
          <w:szCs w:val="24"/>
        </w:rPr>
        <w:t xml:space="preserve"> When a final exam is required in a course, you must take it on the day and time it is scheduled. The schedule is established by the University and </w:t>
      </w:r>
      <w:proofErr w:type="gramStart"/>
      <w:r w:rsidRPr="00696B2B">
        <w:rPr>
          <w:snapToGrid/>
          <w:color w:val="000000"/>
          <w:szCs w:val="24"/>
        </w:rPr>
        <w:t>we</w:t>
      </w:r>
      <w:proofErr w:type="gramEnd"/>
      <w:r w:rsidRPr="00696B2B">
        <w:rPr>
          <w:snapToGrid/>
          <w:color w:val="000000"/>
          <w:szCs w:val="24"/>
        </w:rPr>
        <w:t xml:space="preserve"> as professors do not control it. If you know in Week 1 that you will not be able to attend the final exam in a course, you should consider taking a different course or discussing your conflict with your professor.</w:t>
      </w:r>
    </w:p>
    <w:p w:rsidR="00696B2B" w:rsidRPr="00696B2B" w:rsidRDefault="00696B2B" w:rsidP="00696B2B">
      <w:pPr>
        <w:widowControl/>
        <w:rPr>
          <w:snapToGrid/>
          <w:szCs w:val="24"/>
        </w:rPr>
      </w:pPr>
      <w:r w:rsidRPr="00696B2B">
        <w:rPr>
          <w:snapToGrid/>
          <w:szCs w:val="24"/>
        </w:rPr>
        <w:br/>
      </w:r>
    </w:p>
    <w:p w:rsidR="00696B2B" w:rsidRPr="00696B2B" w:rsidRDefault="00696B2B" w:rsidP="00696B2B">
      <w:pPr>
        <w:widowControl/>
        <w:numPr>
          <w:ilvl w:val="0"/>
          <w:numId w:val="11"/>
        </w:numPr>
        <w:textAlignment w:val="baseline"/>
        <w:rPr>
          <w:snapToGrid/>
          <w:color w:val="000000"/>
          <w:szCs w:val="24"/>
        </w:rPr>
      </w:pPr>
      <w:r w:rsidRPr="00696B2B">
        <w:rPr>
          <w:b/>
          <w:bCs/>
          <w:snapToGrid/>
          <w:color w:val="000000"/>
          <w:szCs w:val="24"/>
        </w:rPr>
        <w:t xml:space="preserve">Late Policies, Extensions, and Incompletes. </w:t>
      </w:r>
      <w:r w:rsidRPr="00696B2B">
        <w:rPr>
          <w:snapToGrid/>
          <w:color w:val="000000"/>
          <w:szCs w:val="24"/>
        </w:rPr>
        <w:t xml:space="preserve">Please check with your professor about their policies on late work and requests for extensions. For Incomplete grades, keep in mind that these </w:t>
      </w:r>
      <w:proofErr w:type="gramStart"/>
      <w:r w:rsidRPr="00696B2B">
        <w:rPr>
          <w:snapToGrid/>
          <w:color w:val="000000"/>
          <w:szCs w:val="24"/>
        </w:rPr>
        <w:t>are typically only given</w:t>
      </w:r>
      <w:proofErr w:type="gramEnd"/>
      <w:r w:rsidRPr="00696B2B">
        <w:rPr>
          <w:snapToGrid/>
          <w:color w:val="000000"/>
          <w:szCs w:val="24"/>
        </w:rPr>
        <w:t xml:space="preserve"> when you have missed a single major assignment due to circumstances beyond your control and do not have time to make it up before the course grading period ends.</w:t>
      </w:r>
    </w:p>
    <w:p w:rsidR="00696B2B" w:rsidRPr="00696B2B" w:rsidRDefault="00696B2B" w:rsidP="00696B2B">
      <w:pPr>
        <w:widowControl/>
        <w:rPr>
          <w:snapToGrid/>
          <w:szCs w:val="24"/>
        </w:rPr>
      </w:pPr>
      <w:r w:rsidRPr="00696B2B">
        <w:rPr>
          <w:snapToGrid/>
          <w:szCs w:val="24"/>
        </w:rPr>
        <w:br/>
      </w:r>
    </w:p>
    <w:p w:rsidR="00696B2B" w:rsidRPr="00696B2B" w:rsidRDefault="00696B2B" w:rsidP="00696B2B">
      <w:pPr>
        <w:widowControl/>
        <w:numPr>
          <w:ilvl w:val="0"/>
          <w:numId w:val="12"/>
        </w:numPr>
        <w:textAlignment w:val="baseline"/>
        <w:rPr>
          <w:snapToGrid/>
          <w:color w:val="000000"/>
          <w:szCs w:val="24"/>
        </w:rPr>
      </w:pPr>
      <w:r w:rsidRPr="00696B2B">
        <w:rPr>
          <w:b/>
          <w:bCs/>
          <w:snapToGrid/>
          <w:color w:val="000000"/>
          <w:szCs w:val="24"/>
        </w:rPr>
        <w:t xml:space="preserve">Absences due to Illness. </w:t>
      </w:r>
      <w:r w:rsidRPr="00696B2B">
        <w:rPr>
          <w:snapToGrid/>
          <w:color w:val="000000"/>
          <w:szCs w:val="24"/>
        </w:rPr>
        <w:t xml:space="preserve">Please consult the </w:t>
      </w:r>
      <w:hyperlink r:id="rId9" w:history="1">
        <w:r w:rsidRPr="00696B2B">
          <w:rPr>
            <w:snapToGrid/>
            <w:color w:val="1155CC"/>
            <w:szCs w:val="24"/>
            <w:u w:val="single"/>
          </w:rPr>
          <w:t>University policy</w:t>
        </w:r>
      </w:hyperlink>
      <w:r w:rsidRPr="00696B2B">
        <w:rPr>
          <w:snapToGrid/>
          <w:color w:val="000000"/>
          <w:szCs w:val="24"/>
        </w:rPr>
        <w:t xml:space="preserve"> on what to do if you test positive for </w:t>
      </w:r>
      <w:proofErr w:type="spellStart"/>
      <w:r w:rsidRPr="00696B2B">
        <w:rPr>
          <w:snapToGrid/>
          <w:color w:val="000000"/>
          <w:szCs w:val="24"/>
        </w:rPr>
        <w:t>Covid</w:t>
      </w:r>
      <w:proofErr w:type="spellEnd"/>
      <w:r w:rsidRPr="00696B2B">
        <w:rPr>
          <w:snapToGrid/>
          <w:color w:val="000000"/>
          <w:szCs w:val="24"/>
        </w:rPr>
        <w:t>. If you have to miss class due to illness or an emergency beyond your control, please consult with your individual professor for their policies on what to do.</w:t>
      </w:r>
    </w:p>
    <w:p w:rsidR="00696B2B" w:rsidRPr="00696B2B" w:rsidRDefault="00696B2B" w:rsidP="00696B2B">
      <w:pPr>
        <w:widowControl/>
        <w:rPr>
          <w:snapToGrid/>
          <w:szCs w:val="24"/>
        </w:rPr>
      </w:pPr>
      <w:r w:rsidRPr="00696B2B">
        <w:rPr>
          <w:snapToGrid/>
          <w:szCs w:val="24"/>
        </w:rPr>
        <w:br/>
      </w:r>
    </w:p>
    <w:p w:rsidR="00696B2B" w:rsidRPr="00696B2B" w:rsidRDefault="00696B2B" w:rsidP="00696B2B">
      <w:pPr>
        <w:widowControl/>
        <w:numPr>
          <w:ilvl w:val="0"/>
          <w:numId w:val="13"/>
        </w:numPr>
        <w:textAlignment w:val="baseline"/>
        <w:rPr>
          <w:snapToGrid/>
          <w:color w:val="000000"/>
          <w:szCs w:val="24"/>
        </w:rPr>
      </w:pPr>
      <w:r w:rsidRPr="00696B2B">
        <w:rPr>
          <w:b/>
          <w:bCs/>
          <w:snapToGrid/>
          <w:color w:val="000000"/>
          <w:szCs w:val="24"/>
        </w:rPr>
        <w:t xml:space="preserve">Extra Credit. </w:t>
      </w:r>
      <w:r w:rsidRPr="00696B2B">
        <w:rPr>
          <w:snapToGrid/>
          <w:color w:val="000000"/>
          <w:szCs w:val="24"/>
        </w:rPr>
        <w:t xml:space="preserve">Extra credit </w:t>
      </w:r>
      <w:proofErr w:type="gramStart"/>
      <w:r w:rsidRPr="00696B2B">
        <w:rPr>
          <w:snapToGrid/>
          <w:color w:val="000000"/>
          <w:szCs w:val="24"/>
        </w:rPr>
        <w:t>will not be awarded</w:t>
      </w:r>
      <w:proofErr w:type="gramEnd"/>
      <w:r w:rsidRPr="00696B2B">
        <w:rPr>
          <w:snapToGrid/>
          <w:color w:val="000000"/>
          <w:szCs w:val="24"/>
        </w:rPr>
        <w:t xml:space="preserve"> to make up for missed assignments or to increase scores on completed assignments.</w:t>
      </w:r>
    </w:p>
    <w:p w:rsidR="00696B2B" w:rsidRPr="00696B2B" w:rsidRDefault="00696B2B" w:rsidP="00696B2B">
      <w:pPr>
        <w:widowControl/>
        <w:rPr>
          <w:snapToGrid/>
          <w:color w:val="000000"/>
          <w:szCs w:val="24"/>
        </w:rPr>
      </w:pPr>
      <w:r w:rsidRPr="00696B2B">
        <w:rPr>
          <w:snapToGrid/>
          <w:szCs w:val="24"/>
        </w:rPr>
        <w:br/>
      </w:r>
      <w:r w:rsidRPr="00696B2B">
        <w:rPr>
          <w:b/>
          <w:bCs/>
          <w:snapToGrid/>
          <w:color w:val="000000"/>
          <w:szCs w:val="24"/>
        </w:rPr>
        <w:t xml:space="preserve">Enjoy the Ride! </w:t>
      </w:r>
      <w:r w:rsidRPr="00696B2B">
        <w:rPr>
          <w:snapToGrid/>
          <w:color w:val="000000"/>
          <w:szCs w:val="24"/>
        </w:rPr>
        <w:t xml:space="preserve">You are here to learn and grow as a whole person! We expect you to make mistakes and to struggle with learning from time to time. If you </w:t>
      </w:r>
      <w:proofErr w:type="gramStart"/>
      <w:r w:rsidRPr="00696B2B">
        <w:rPr>
          <w:snapToGrid/>
          <w:color w:val="000000"/>
          <w:szCs w:val="24"/>
        </w:rPr>
        <w:t>weren’t</w:t>
      </w:r>
      <w:proofErr w:type="gramEnd"/>
      <w:r w:rsidRPr="00696B2B">
        <w:rPr>
          <w:snapToGrid/>
          <w:color w:val="000000"/>
          <w:szCs w:val="24"/>
        </w:rPr>
        <w:t xml:space="preserve"> doing that, you wouldn’t grow very much over the course of your college experience. </w:t>
      </w:r>
      <w:proofErr w:type="gramStart"/>
      <w:r w:rsidRPr="00696B2B">
        <w:rPr>
          <w:snapToGrid/>
          <w:color w:val="000000"/>
          <w:szCs w:val="24"/>
        </w:rPr>
        <w:t>And</w:t>
      </w:r>
      <w:proofErr w:type="gramEnd"/>
      <w:r w:rsidRPr="00696B2B">
        <w:rPr>
          <w:snapToGrid/>
          <w:color w:val="000000"/>
          <w:szCs w:val="24"/>
        </w:rPr>
        <w:t xml:space="preserve"> remember that you are more than your grades. </w:t>
      </w:r>
    </w:p>
    <w:p w:rsidR="00696B2B" w:rsidRPr="00FB6431" w:rsidRDefault="00696B2B" w:rsidP="00696B2B">
      <w:pPr>
        <w:widowControl/>
        <w:spacing w:before="70"/>
        <w:ind w:left="2815" w:right="2813"/>
        <w:jc w:val="center"/>
        <w:outlineLvl w:val="0"/>
        <w:rPr>
          <w:b/>
          <w:bCs/>
          <w:snapToGrid/>
          <w:color w:val="FF0000"/>
          <w:kern w:val="36"/>
          <w:sz w:val="28"/>
          <w:szCs w:val="28"/>
        </w:rPr>
      </w:pPr>
      <w:proofErr w:type="gramStart"/>
      <w:r w:rsidRPr="00FB6431">
        <w:rPr>
          <w:b/>
          <w:bCs/>
          <w:snapToGrid/>
          <w:color w:val="FF0000"/>
          <w:kern w:val="36"/>
          <w:sz w:val="28"/>
          <w:szCs w:val="28"/>
        </w:rPr>
        <w:t>SYLLABUS  STATEMENTS</w:t>
      </w:r>
      <w:proofErr w:type="gramEnd"/>
    </w:p>
    <w:p w:rsidR="00696B2B" w:rsidRPr="00503292" w:rsidRDefault="00696B2B" w:rsidP="00696B2B">
      <w:pPr>
        <w:widowControl/>
        <w:spacing w:before="122"/>
        <w:ind w:left="2815" w:right="2815"/>
        <w:jc w:val="center"/>
        <w:rPr>
          <w:snapToGrid/>
          <w:szCs w:val="24"/>
        </w:rPr>
      </w:pPr>
      <w:r w:rsidRPr="00503292">
        <w:rPr>
          <w:snapToGrid/>
          <w:color w:val="000000"/>
          <w:szCs w:val="24"/>
        </w:rPr>
        <w:t>Required Policy Information for all Course Syllabi</w:t>
      </w:r>
    </w:p>
    <w:p w:rsidR="00696B2B" w:rsidRPr="00503292" w:rsidRDefault="00696B2B" w:rsidP="00696B2B">
      <w:pPr>
        <w:widowControl/>
        <w:rPr>
          <w:snapToGrid/>
          <w:szCs w:val="24"/>
        </w:rPr>
      </w:pPr>
    </w:p>
    <w:p w:rsidR="00696B2B" w:rsidRPr="00503292" w:rsidRDefault="00696B2B" w:rsidP="00696B2B">
      <w:pPr>
        <w:widowControl/>
        <w:ind w:right="833"/>
        <w:rPr>
          <w:snapToGrid/>
          <w:szCs w:val="24"/>
        </w:rPr>
      </w:pPr>
      <w:r w:rsidRPr="00503292">
        <w:rPr>
          <w:snapToGrid/>
          <w:color w:val="AB1742"/>
          <w:szCs w:val="24"/>
        </w:rPr>
        <w:t>All Santa Clara University syllabi must refer students to the following policies. Below are examples of statements that faculty may use.</w:t>
      </w:r>
    </w:p>
    <w:p w:rsidR="00696B2B" w:rsidRPr="00503292" w:rsidRDefault="00696B2B" w:rsidP="00696B2B">
      <w:pPr>
        <w:widowControl/>
        <w:rPr>
          <w:snapToGrid/>
          <w:szCs w:val="24"/>
        </w:rPr>
      </w:pPr>
    </w:p>
    <w:p w:rsidR="00696B2B" w:rsidRPr="00503292" w:rsidRDefault="00696B2B" w:rsidP="00696B2B">
      <w:pPr>
        <w:widowControl/>
        <w:outlineLvl w:val="1"/>
        <w:rPr>
          <w:b/>
          <w:bCs/>
          <w:snapToGrid/>
          <w:szCs w:val="24"/>
        </w:rPr>
      </w:pPr>
      <w:r w:rsidRPr="00503292">
        <w:rPr>
          <w:b/>
          <w:bCs/>
          <w:snapToGrid/>
          <w:color w:val="000000"/>
          <w:szCs w:val="24"/>
        </w:rPr>
        <w:t>Academic Integrity</w:t>
      </w:r>
    </w:p>
    <w:p w:rsidR="00696B2B" w:rsidRPr="00503292" w:rsidRDefault="00696B2B" w:rsidP="00696B2B">
      <w:pPr>
        <w:widowControl/>
        <w:spacing w:before="42"/>
        <w:ind w:right="485"/>
        <w:rPr>
          <w:snapToGrid/>
          <w:szCs w:val="24"/>
        </w:rPr>
      </w:pPr>
      <w:r w:rsidRPr="00503292">
        <w:rPr>
          <w:snapToGrid/>
          <w:color w:val="000000"/>
          <w:szCs w:val="24"/>
        </w:rPr>
        <w:t>The Academic Integrity pledge is an expression of the University’s commitment to fostering an understanding of— and commitment to—a culture of integrity at Santa Clara University. The Academic Integrity pledge, which applies to all students, states:</w:t>
      </w:r>
    </w:p>
    <w:p w:rsidR="00696B2B" w:rsidRPr="00503292" w:rsidRDefault="00696B2B" w:rsidP="00696B2B">
      <w:pPr>
        <w:widowControl/>
        <w:rPr>
          <w:snapToGrid/>
          <w:szCs w:val="24"/>
        </w:rPr>
      </w:pPr>
    </w:p>
    <w:p w:rsidR="00696B2B" w:rsidRPr="00503292" w:rsidRDefault="00696B2B" w:rsidP="00696B2B">
      <w:pPr>
        <w:widowControl/>
        <w:spacing w:before="1"/>
        <w:ind w:left="720" w:right="485"/>
        <w:rPr>
          <w:snapToGrid/>
          <w:szCs w:val="24"/>
        </w:rPr>
      </w:pPr>
      <w:r w:rsidRPr="00503292">
        <w:rPr>
          <w:snapToGrid/>
          <w:color w:val="000000"/>
          <w:szCs w:val="24"/>
        </w:rPr>
        <w:t>I am committed to being a person of integrity. I pledge, as a member of the Santa Clara University community, to abide by and uphold the standards of academic integrity contained in the Student Conduct +</w:t>
      </w:r>
    </w:p>
    <w:p w:rsidR="00696B2B" w:rsidRPr="00503292" w:rsidRDefault="00696B2B" w:rsidP="00696B2B">
      <w:pPr>
        <w:widowControl/>
        <w:spacing w:before="1"/>
        <w:ind w:left="720" w:right="485"/>
        <w:rPr>
          <w:snapToGrid/>
          <w:szCs w:val="24"/>
        </w:rPr>
      </w:pPr>
      <w:r w:rsidRPr="00503292">
        <w:rPr>
          <w:snapToGrid/>
          <w:color w:val="000000"/>
          <w:szCs w:val="24"/>
        </w:rPr>
        <w:t>Code.</w:t>
      </w:r>
    </w:p>
    <w:p w:rsidR="00696B2B" w:rsidRPr="00503292" w:rsidRDefault="00696B2B" w:rsidP="00696B2B">
      <w:pPr>
        <w:widowControl/>
        <w:rPr>
          <w:snapToGrid/>
          <w:szCs w:val="24"/>
        </w:rPr>
      </w:pPr>
    </w:p>
    <w:p w:rsidR="00696B2B" w:rsidRPr="00503292" w:rsidRDefault="00696B2B" w:rsidP="00696B2B">
      <w:pPr>
        <w:widowControl/>
        <w:spacing w:before="1"/>
        <w:ind w:left="720" w:right="485"/>
        <w:rPr>
          <w:snapToGrid/>
          <w:szCs w:val="24"/>
        </w:rPr>
      </w:pPr>
      <w:r w:rsidRPr="00503292">
        <w:rPr>
          <w:snapToGrid/>
          <w:color w:val="000000"/>
          <w:szCs w:val="24"/>
        </w:rPr>
        <w:t xml:space="preserve">Academic integrity is part of your intellectual, ethical, and professional development. I expect you to uphold the principles of this pledge for all work in this class. I will clarify expectations on academic integrity as needed for assignments and exams. If you have questions about what is appropriate on any assignment, please let me know before you hand in work. For more resources about ensuring academic integrity in your work, including the appropriate use, of course, sharing sites such as </w:t>
      </w:r>
      <w:proofErr w:type="spellStart"/>
      <w:r w:rsidRPr="00503292">
        <w:rPr>
          <w:snapToGrid/>
          <w:color w:val="000000"/>
          <w:szCs w:val="24"/>
        </w:rPr>
        <w:t>Chegg</w:t>
      </w:r>
      <w:proofErr w:type="spellEnd"/>
      <w:r w:rsidRPr="00503292">
        <w:rPr>
          <w:snapToGrid/>
          <w:color w:val="000000"/>
          <w:szCs w:val="24"/>
        </w:rPr>
        <w:t xml:space="preserve">, see this site created by the SCU Library at </w:t>
      </w:r>
      <w:hyperlink r:id="rId10" w:history="1">
        <w:r w:rsidRPr="00503292">
          <w:rPr>
            <w:snapToGrid/>
            <w:color w:val="9E0830"/>
            <w:szCs w:val="24"/>
            <w:u w:val="single"/>
          </w:rPr>
          <w:t>https://libguides.scu.edu/academic-integrity</w:t>
        </w:r>
      </w:hyperlink>
      <w:r w:rsidRPr="00503292">
        <w:rPr>
          <w:snapToGrid/>
          <w:color w:val="B30638"/>
          <w:szCs w:val="24"/>
        </w:rPr>
        <w:t xml:space="preserve"> </w:t>
      </w:r>
      <w:r w:rsidRPr="00503292">
        <w:rPr>
          <w:snapToGrid/>
          <w:color w:val="000000"/>
          <w:szCs w:val="24"/>
        </w:rPr>
        <w:t xml:space="preserve">or visit </w:t>
      </w:r>
      <w:hyperlink r:id="rId11" w:history="1">
        <w:r w:rsidRPr="00503292">
          <w:rPr>
            <w:snapToGrid/>
            <w:color w:val="B30638"/>
            <w:szCs w:val="24"/>
            <w:u w:val="single"/>
          </w:rPr>
          <w:t>www.scu.edu/academic-integrity</w:t>
        </w:r>
        <w:r w:rsidRPr="00503292">
          <w:rPr>
            <w:snapToGrid/>
            <w:color w:val="000000"/>
            <w:szCs w:val="24"/>
            <w:u w:val="single"/>
          </w:rPr>
          <w:t>.</w:t>
        </w:r>
      </w:hyperlink>
    </w:p>
    <w:p w:rsidR="00696B2B" w:rsidRPr="00503292" w:rsidRDefault="00696B2B" w:rsidP="00696B2B">
      <w:pPr>
        <w:widowControl/>
        <w:rPr>
          <w:snapToGrid/>
          <w:szCs w:val="24"/>
        </w:rPr>
      </w:pPr>
    </w:p>
    <w:p w:rsidR="00696B2B" w:rsidRPr="00503292" w:rsidRDefault="00696B2B" w:rsidP="00696B2B">
      <w:pPr>
        <w:widowControl/>
        <w:spacing w:before="1"/>
        <w:outlineLvl w:val="1"/>
        <w:rPr>
          <w:b/>
          <w:bCs/>
          <w:snapToGrid/>
          <w:szCs w:val="24"/>
        </w:rPr>
      </w:pPr>
      <w:r w:rsidRPr="00503292">
        <w:rPr>
          <w:b/>
          <w:bCs/>
          <w:snapToGrid/>
          <w:color w:val="000000"/>
          <w:szCs w:val="24"/>
        </w:rPr>
        <w:t>Discrimination, Harassment, and Sexual Misconduct (Title IX)</w:t>
      </w:r>
    </w:p>
    <w:p w:rsidR="00696B2B" w:rsidRPr="00503292" w:rsidRDefault="00696B2B" w:rsidP="00696B2B">
      <w:pPr>
        <w:widowControl/>
        <w:shd w:val="clear" w:color="auto" w:fill="FFFFFF"/>
        <w:rPr>
          <w:snapToGrid/>
          <w:szCs w:val="24"/>
        </w:rPr>
      </w:pPr>
      <w:r w:rsidRPr="00503292">
        <w:rPr>
          <w:snapToGrid/>
          <w:color w:val="212529"/>
          <w:szCs w:val="24"/>
        </w:rPr>
        <w:t>Santa Clara University is committed to providing all students with a safe learning environment free of all forms of      discrimination, sexual harassment, and sexual violence.</w:t>
      </w:r>
    </w:p>
    <w:p w:rsidR="00696B2B" w:rsidRPr="00503292" w:rsidRDefault="00696B2B" w:rsidP="00696B2B">
      <w:pPr>
        <w:widowControl/>
        <w:shd w:val="clear" w:color="auto" w:fill="FFFFFF"/>
        <w:rPr>
          <w:snapToGrid/>
          <w:szCs w:val="24"/>
        </w:rPr>
      </w:pPr>
      <w:r w:rsidRPr="00503292">
        <w:rPr>
          <w:snapToGrid/>
          <w:color w:val="323232"/>
          <w:szCs w:val="24"/>
        </w:rPr>
        <w:t>Please know that as a faculty member, California law SB 493 requires me to report any information brought to my attention about incidents of sexual harassment or misconduct to the SCU</w:t>
      </w:r>
      <w:r w:rsidRPr="00503292">
        <w:rPr>
          <w:snapToGrid/>
          <w:color w:val="323232"/>
          <w:szCs w:val="24"/>
          <w:shd w:val="clear" w:color="auto" w:fill="FFFEFA"/>
        </w:rPr>
        <w:t xml:space="preserve"> </w:t>
      </w:r>
      <w:hyperlink r:id="rId12" w:history="1">
        <w:r w:rsidRPr="00503292">
          <w:rPr>
            <w:snapToGrid/>
            <w:color w:val="B30738"/>
            <w:szCs w:val="24"/>
            <w:u w:val="single"/>
          </w:rPr>
          <w:t>Equal Opportunity and Title IX Office</w:t>
        </w:r>
      </w:hyperlink>
      <w:r w:rsidRPr="00503292">
        <w:rPr>
          <w:snapToGrid/>
          <w:color w:val="212529"/>
          <w:szCs w:val="24"/>
        </w:rPr>
        <w:t xml:space="preserve"> (408) 551-3043</w:t>
      </w:r>
      <w:r w:rsidRPr="00503292">
        <w:rPr>
          <w:i/>
          <w:iCs/>
          <w:snapToGrid/>
          <w:color w:val="212529"/>
          <w:szCs w:val="24"/>
        </w:rPr>
        <w:t>.</w:t>
      </w:r>
      <w:r w:rsidRPr="00503292">
        <w:rPr>
          <w:snapToGrid/>
          <w:color w:val="212529"/>
          <w:szCs w:val="24"/>
        </w:rPr>
        <w:t xml:space="preserve"> This includes, but is not limited to, disclosures in writing assignments, class discussions, and one-on-one conversations.</w:t>
      </w:r>
    </w:p>
    <w:p w:rsidR="00696B2B" w:rsidRPr="00503292" w:rsidRDefault="00696B2B" w:rsidP="00696B2B">
      <w:pPr>
        <w:widowControl/>
        <w:shd w:val="clear" w:color="auto" w:fill="FFFFFF"/>
        <w:rPr>
          <w:snapToGrid/>
          <w:szCs w:val="24"/>
        </w:rPr>
      </w:pPr>
      <w:r w:rsidRPr="00503292">
        <w:rPr>
          <w:snapToGrid/>
          <w:color w:val="212529"/>
          <w:szCs w:val="24"/>
        </w:rPr>
        <w:t xml:space="preserve">Should you need support, SCU has dedicated staff trained to assist you in navigating campus resources, accessing health and counseling services, providing academic and housing accommodations, helping with legal protective orders, and filing a formal complaint with the University or with law enforcement. Please see the </w:t>
      </w:r>
      <w:hyperlink r:id="rId13" w:history="1">
        <w:r w:rsidRPr="00503292">
          <w:rPr>
            <w:snapToGrid/>
            <w:color w:val="B30738"/>
            <w:szCs w:val="24"/>
            <w:u w:val="single"/>
          </w:rPr>
          <w:t>Student Resources</w:t>
        </w:r>
      </w:hyperlink>
      <w:r w:rsidRPr="00503292">
        <w:rPr>
          <w:snapToGrid/>
          <w:color w:val="212529"/>
          <w:szCs w:val="24"/>
        </w:rPr>
        <w:t xml:space="preserve"> page for more information about reporting options and resources.</w:t>
      </w:r>
    </w:p>
    <w:p w:rsidR="00696B2B" w:rsidRPr="00503292" w:rsidRDefault="00696B2B" w:rsidP="00696B2B">
      <w:pPr>
        <w:widowControl/>
        <w:shd w:val="clear" w:color="auto" w:fill="FFFFFF"/>
        <w:spacing w:after="240"/>
        <w:rPr>
          <w:snapToGrid/>
          <w:szCs w:val="24"/>
        </w:rPr>
      </w:pPr>
      <w:r w:rsidRPr="00503292">
        <w:rPr>
          <w:snapToGrid/>
          <w:color w:val="323232"/>
          <w:szCs w:val="24"/>
        </w:rPr>
        <w:t xml:space="preserve">If you or someone you know has experienced sexual harassment or sexual violence and wishes to speak to a </w:t>
      </w:r>
      <w:r w:rsidRPr="00503292">
        <w:rPr>
          <w:b/>
          <w:bCs/>
          <w:snapToGrid/>
          <w:color w:val="323232"/>
          <w:szCs w:val="24"/>
        </w:rPr>
        <w:t>confidential</w:t>
      </w:r>
      <w:r w:rsidRPr="00503292">
        <w:rPr>
          <w:snapToGrid/>
          <w:color w:val="323232"/>
          <w:szCs w:val="24"/>
        </w:rPr>
        <w:t xml:space="preserve"> resource who is not required to report, please contact one of the following SCU resources for support:</w:t>
      </w:r>
    </w:p>
    <w:p w:rsidR="00696B2B" w:rsidRPr="00503292" w:rsidRDefault="00696B2B" w:rsidP="00696B2B">
      <w:pPr>
        <w:widowControl/>
        <w:numPr>
          <w:ilvl w:val="0"/>
          <w:numId w:val="14"/>
        </w:numPr>
        <w:textAlignment w:val="baseline"/>
        <w:rPr>
          <w:snapToGrid/>
          <w:color w:val="000000"/>
          <w:szCs w:val="24"/>
        </w:rPr>
      </w:pPr>
      <w:r w:rsidRPr="00503292">
        <w:rPr>
          <w:snapToGrid/>
          <w:color w:val="333333"/>
          <w:szCs w:val="24"/>
        </w:rPr>
        <w:t>Bree Van Ness,</w:t>
      </w:r>
      <w:hyperlink r:id="rId14" w:history="1">
        <w:r w:rsidRPr="00503292">
          <w:rPr>
            <w:snapToGrid/>
            <w:color w:val="B30638"/>
            <w:szCs w:val="24"/>
            <w:u w:val="single"/>
          </w:rPr>
          <w:t xml:space="preserve"> Assistant Director for Student Survivor Advocacy and Campus Support</w:t>
        </w:r>
        <w:r w:rsidRPr="00503292">
          <w:rPr>
            <w:snapToGrid/>
            <w:color w:val="000000"/>
            <w:szCs w:val="24"/>
            <w:u w:val="single"/>
          </w:rPr>
          <w:t>,</w:t>
        </w:r>
      </w:hyperlink>
      <w:r w:rsidRPr="00503292">
        <w:rPr>
          <w:snapToGrid/>
          <w:color w:val="212529"/>
          <w:szCs w:val="24"/>
        </w:rPr>
        <w:t xml:space="preserve"> SCU Wellness Center, 852 Market St, (408) 551-3307, </w:t>
      </w:r>
      <w:hyperlink r:id="rId15" w:history="1">
        <w:r w:rsidRPr="00503292">
          <w:rPr>
            <w:snapToGrid/>
            <w:color w:val="B30638"/>
            <w:szCs w:val="24"/>
            <w:u w:val="single"/>
          </w:rPr>
          <w:t>bvanness@scu.edu</w:t>
        </w:r>
      </w:hyperlink>
      <w:r w:rsidRPr="00503292">
        <w:rPr>
          <w:snapToGrid/>
          <w:color w:val="B30638"/>
          <w:szCs w:val="24"/>
        </w:rPr>
        <w:t> </w:t>
      </w:r>
    </w:p>
    <w:p w:rsidR="00696B2B" w:rsidRPr="00503292" w:rsidRDefault="003E44AC" w:rsidP="00696B2B">
      <w:pPr>
        <w:widowControl/>
        <w:numPr>
          <w:ilvl w:val="0"/>
          <w:numId w:val="14"/>
        </w:numPr>
        <w:textAlignment w:val="baseline"/>
        <w:rPr>
          <w:snapToGrid/>
          <w:color w:val="000000"/>
          <w:szCs w:val="24"/>
        </w:rPr>
      </w:pPr>
      <w:hyperlink r:id="rId16" w:history="1">
        <w:r w:rsidR="00696B2B" w:rsidRPr="00503292">
          <w:rPr>
            <w:snapToGrid/>
            <w:color w:val="B30638"/>
            <w:szCs w:val="24"/>
            <w:u w:val="single"/>
          </w:rPr>
          <w:t>SCU Wellness Center</w:t>
        </w:r>
      </w:hyperlink>
    </w:p>
    <w:p w:rsidR="00696B2B" w:rsidRPr="00503292" w:rsidRDefault="003E44AC" w:rsidP="00696B2B">
      <w:pPr>
        <w:widowControl/>
        <w:numPr>
          <w:ilvl w:val="0"/>
          <w:numId w:val="14"/>
        </w:numPr>
        <w:textAlignment w:val="baseline"/>
        <w:rPr>
          <w:snapToGrid/>
          <w:color w:val="000000"/>
          <w:szCs w:val="24"/>
        </w:rPr>
      </w:pPr>
      <w:hyperlink r:id="rId17" w:history="1">
        <w:r w:rsidR="00696B2B" w:rsidRPr="00503292">
          <w:rPr>
            <w:snapToGrid/>
            <w:color w:val="B30638"/>
            <w:szCs w:val="24"/>
            <w:u w:val="single"/>
          </w:rPr>
          <w:t>CAPS</w:t>
        </w:r>
      </w:hyperlink>
    </w:p>
    <w:p w:rsidR="00696B2B" w:rsidRPr="00503292" w:rsidRDefault="00696B2B" w:rsidP="00696B2B">
      <w:pPr>
        <w:widowControl/>
        <w:numPr>
          <w:ilvl w:val="0"/>
          <w:numId w:val="14"/>
        </w:numPr>
        <w:textAlignment w:val="baseline"/>
        <w:rPr>
          <w:snapToGrid/>
          <w:color w:val="333333"/>
          <w:szCs w:val="24"/>
        </w:rPr>
      </w:pPr>
      <w:r w:rsidRPr="00503292">
        <w:rPr>
          <w:snapToGrid/>
          <w:color w:val="333333"/>
          <w:szCs w:val="24"/>
          <w:shd w:val="clear" w:color="auto" w:fill="FFFFFF"/>
        </w:rPr>
        <w:t>Any individual (clergy, counselors) acting in a professional capacity for which confidentiality is mandated by law</w:t>
      </w:r>
    </w:p>
    <w:p w:rsidR="00696B2B" w:rsidRPr="00503292" w:rsidRDefault="00696B2B" w:rsidP="00696B2B">
      <w:pPr>
        <w:widowControl/>
        <w:rPr>
          <w:snapToGrid/>
          <w:szCs w:val="24"/>
        </w:rPr>
      </w:pPr>
    </w:p>
    <w:p w:rsidR="00696B2B" w:rsidRPr="00503292" w:rsidRDefault="00696B2B" w:rsidP="00696B2B">
      <w:pPr>
        <w:widowControl/>
        <w:rPr>
          <w:snapToGrid/>
          <w:szCs w:val="24"/>
        </w:rPr>
      </w:pPr>
      <w:r w:rsidRPr="00503292">
        <w:rPr>
          <w:snapToGrid/>
          <w:color w:val="212529"/>
          <w:szCs w:val="24"/>
        </w:rPr>
        <w:t>I am happy to help connect you with any of these resources. </w:t>
      </w:r>
    </w:p>
    <w:p w:rsidR="00696B2B" w:rsidRPr="00503292" w:rsidRDefault="00696B2B" w:rsidP="00696B2B">
      <w:pPr>
        <w:widowControl/>
        <w:rPr>
          <w:snapToGrid/>
          <w:szCs w:val="24"/>
        </w:rPr>
      </w:pPr>
    </w:p>
    <w:p w:rsidR="00696B2B" w:rsidRPr="00503292" w:rsidRDefault="00696B2B" w:rsidP="00696B2B">
      <w:pPr>
        <w:widowControl/>
        <w:outlineLvl w:val="1"/>
        <w:rPr>
          <w:b/>
          <w:bCs/>
          <w:snapToGrid/>
          <w:szCs w:val="24"/>
        </w:rPr>
      </w:pPr>
      <w:r w:rsidRPr="00503292">
        <w:rPr>
          <w:b/>
          <w:bCs/>
          <w:snapToGrid/>
          <w:color w:val="000000"/>
          <w:szCs w:val="24"/>
        </w:rPr>
        <w:t>Accommodations for Pregnant and Parenting Students</w:t>
      </w:r>
    </w:p>
    <w:p w:rsidR="00696B2B" w:rsidRPr="00503292" w:rsidRDefault="00696B2B" w:rsidP="00696B2B">
      <w:pPr>
        <w:widowControl/>
        <w:spacing w:before="36"/>
        <w:ind w:right="569"/>
        <w:rPr>
          <w:snapToGrid/>
          <w:szCs w:val="24"/>
        </w:rPr>
      </w:pPr>
      <w:r w:rsidRPr="00503292">
        <w:rPr>
          <w:snapToGrid/>
          <w:color w:val="000000"/>
          <w:szCs w:val="24"/>
        </w:rPr>
        <w:t xml:space="preserve">Santa Clara University does not discriminate against any student </w:t>
      </w:r>
      <w:proofErr w:type="gramStart"/>
      <w:r w:rsidRPr="00503292">
        <w:rPr>
          <w:snapToGrid/>
          <w:color w:val="000000"/>
          <w:szCs w:val="24"/>
        </w:rPr>
        <w:t>on the basis of</w:t>
      </w:r>
      <w:proofErr w:type="gramEnd"/>
      <w:r w:rsidRPr="00503292">
        <w:rPr>
          <w:snapToGrid/>
          <w:color w:val="000000"/>
          <w:szCs w:val="24"/>
        </w:rPr>
        <w:t xml:space="preserve"> pregnancy or related medical conditions. Absences due to medical conditions relating to pregnancy and childbirth will be excused for as long as deemed medically necessary by a student’s </w:t>
      </w:r>
      <w:proofErr w:type="gramStart"/>
      <w:r w:rsidRPr="00503292">
        <w:rPr>
          <w:snapToGrid/>
          <w:color w:val="000000"/>
          <w:szCs w:val="24"/>
        </w:rPr>
        <w:t>doctor,</w:t>
      </w:r>
      <w:proofErr w:type="gramEnd"/>
      <w:r w:rsidRPr="00503292">
        <w:rPr>
          <w:snapToGrid/>
          <w:color w:val="000000"/>
          <w:szCs w:val="24"/>
        </w:rPr>
        <w:t xml:space="preserve"> and students will be given the opportunity to make up missed work. Students </w:t>
      </w:r>
      <w:r w:rsidRPr="00503292">
        <w:rPr>
          <w:snapToGrid/>
          <w:color w:val="000000"/>
          <w:szCs w:val="24"/>
        </w:rPr>
        <w:lastRenderedPageBreak/>
        <w:t xml:space="preserve">needing accommodations can often arrange accommodations by working directly with their instructors, supervisors, or departments. Students needing accommodations can also seek assistance with accommodations from the Office of Accessible Education (OAE) or from the Office of Equal Opportunity and Title IX </w:t>
      </w:r>
      <w:hyperlink r:id="rId18" w:history="1">
        <w:r w:rsidRPr="00503292">
          <w:rPr>
            <w:snapToGrid/>
            <w:color w:val="000000"/>
            <w:szCs w:val="24"/>
            <w:u w:val="single"/>
          </w:rPr>
          <w:t xml:space="preserve">Office. The following link provides information for students </w:t>
        </w:r>
      </w:hyperlink>
      <w:r w:rsidRPr="00503292">
        <w:rPr>
          <w:snapToGrid/>
          <w:color w:val="000000"/>
          <w:szCs w:val="24"/>
        </w:rPr>
        <w:t>and faculty regarding pregnancy</w:t>
      </w:r>
    </w:p>
    <w:p w:rsidR="00696B2B" w:rsidRPr="00503292" w:rsidRDefault="00696B2B" w:rsidP="00696B2B">
      <w:pPr>
        <w:widowControl/>
        <w:spacing w:before="4"/>
        <w:rPr>
          <w:snapToGrid/>
          <w:szCs w:val="24"/>
        </w:rPr>
      </w:pPr>
      <w:proofErr w:type="gramStart"/>
      <w:r w:rsidRPr="00503292">
        <w:rPr>
          <w:snapToGrid/>
          <w:color w:val="000000"/>
          <w:szCs w:val="24"/>
        </w:rPr>
        <w:t>rights</w:t>
      </w:r>
      <w:proofErr w:type="gramEnd"/>
      <w:r w:rsidRPr="00503292">
        <w:rPr>
          <w:snapToGrid/>
          <w:color w:val="000000"/>
          <w:szCs w:val="24"/>
        </w:rPr>
        <w:t xml:space="preserve">. </w:t>
      </w:r>
      <w:r w:rsidRPr="00503292">
        <w:rPr>
          <w:snapToGrid/>
          <w:color w:val="B30638"/>
          <w:szCs w:val="24"/>
        </w:rPr>
        <w:t>https://</w:t>
      </w:r>
      <w:hyperlink r:id="rId19" w:history="1">
        <w:r w:rsidRPr="00503292">
          <w:rPr>
            <w:snapToGrid/>
            <w:color w:val="B30638"/>
            <w:szCs w:val="24"/>
            <w:u w:val="single"/>
          </w:rPr>
          <w:t>www.scu.edu/title-ix/resources/pregnancy</w:t>
        </w:r>
        <w:r w:rsidRPr="00503292">
          <w:rPr>
            <w:snapToGrid/>
            <w:color w:val="000000"/>
            <w:szCs w:val="24"/>
            <w:u w:val="single"/>
          </w:rPr>
          <w:t>.</w:t>
        </w:r>
      </w:hyperlink>
    </w:p>
    <w:p w:rsidR="00696B2B" w:rsidRPr="00503292" w:rsidRDefault="00696B2B" w:rsidP="00696B2B">
      <w:pPr>
        <w:widowControl/>
        <w:rPr>
          <w:snapToGrid/>
          <w:szCs w:val="24"/>
        </w:rPr>
      </w:pPr>
    </w:p>
    <w:p w:rsidR="00696B2B" w:rsidRPr="00503292" w:rsidRDefault="00696B2B" w:rsidP="00696B2B">
      <w:pPr>
        <w:widowControl/>
        <w:outlineLvl w:val="1"/>
        <w:rPr>
          <w:b/>
          <w:bCs/>
          <w:snapToGrid/>
          <w:szCs w:val="24"/>
        </w:rPr>
      </w:pPr>
      <w:r w:rsidRPr="00503292">
        <w:rPr>
          <w:b/>
          <w:bCs/>
          <w:snapToGrid/>
          <w:color w:val="000000"/>
          <w:szCs w:val="24"/>
        </w:rPr>
        <w:t>Office of Accessible Education</w:t>
      </w:r>
    </w:p>
    <w:p w:rsidR="00696B2B" w:rsidRPr="00503292" w:rsidRDefault="00696B2B" w:rsidP="00696B2B">
      <w:pPr>
        <w:widowControl/>
        <w:spacing w:before="36"/>
        <w:ind w:right="709"/>
        <w:rPr>
          <w:snapToGrid/>
          <w:szCs w:val="24"/>
        </w:rPr>
      </w:pPr>
      <w:r w:rsidRPr="00503292">
        <w:rPr>
          <w:snapToGrid/>
          <w:color w:val="000000"/>
          <w:szCs w:val="24"/>
        </w:rPr>
        <w:t xml:space="preserve">If you have a documented disability for which accommodations may be required in this class, please contact the Office of Accessible Education </w:t>
      </w:r>
      <w:hyperlink r:id="rId20" w:history="1">
        <w:r w:rsidRPr="00503292">
          <w:rPr>
            <w:snapToGrid/>
            <w:color w:val="9E0830"/>
            <w:szCs w:val="24"/>
            <w:u w:val="single"/>
          </w:rPr>
          <w:t>oae@scu.edu</w:t>
        </w:r>
      </w:hyperlink>
      <w:r w:rsidRPr="00503292">
        <w:rPr>
          <w:snapToGrid/>
          <w:color w:val="000000"/>
          <w:szCs w:val="24"/>
        </w:rPr>
        <w:t xml:space="preserve">, </w:t>
      </w:r>
      <w:hyperlink r:id="rId21" w:history="1">
        <w:r w:rsidRPr="00503292">
          <w:rPr>
            <w:snapToGrid/>
            <w:color w:val="B30638"/>
            <w:szCs w:val="24"/>
            <w:u w:val="single"/>
          </w:rPr>
          <w:t>http://www.scu.edu/oae</w:t>
        </w:r>
        <w:r w:rsidRPr="00503292">
          <w:rPr>
            <w:snapToGrid/>
            <w:color w:val="000000"/>
            <w:szCs w:val="24"/>
            <w:u w:val="single"/>
          </w:rPr>
          <w:t xml:space="preserve">) </w:t>
        </w:r>
      </w:hyperlink>
      <w:r w:rsidRPr="00503292">
        <w:rPr>
          <w:snapToGrid/>
          <w:color w:val="000000"/>
          <w:szCs w:val="24"/>
        </w:rPr>
        <w:t>as soon as possible to discuss your needs and register for accommodations with the University. If you have already arranged accommodations through OAE, please be sure to request your accommodations through your my OAE portal and discuss them with me during my office hours within the first two weeks of class. To ensure fairness and consistency, individual faculty members are required to receive verification from the Office of Accessible Education before providing accommodations. OAE will work with students and faculty to arrange proctored exams for students whose accommodations include double time for exams and/or assistive technology.</w:t>
      </w:r>
    </w:p>
    <w:p w:rsidR="00696B2B" w:rsidRPr="00503292" w:rsidRDefault="00696B2B" w:rsidP="00696B2B">
      <w:pPr>
        <w:widowControl/>
        <w:rPr>
          <w:snapToGrid/>
          <w:szCs w:val="24"/>
        </w:rPr>
      </w:pPr>
    </w:p>
    <w:p w:rsidR="00696B2B" w:rsidRPr="00503292" w:rsidRDefault="00696B2B" w:rsidP="00696B2B">
      <w:pPr>
        <w:widowControl/>
        <w:ind w:right="485"/>
        <w:rPr>
          <w:snapToGrid/>
          <w:szCs w:val="24"/>
        </w:rPr>
      </w:pPr>
      <w:r w:rsidRPr="00503292">
        <w:rPr>
          <w:snapToGrid/>
          <w:color w:val="000000"/>
          <w:szCs w:val="24"/>
        </w:rPr>
        <w:t xml:space="preserve">Students with approved accommodations of time and a half should talk with me as soon as possible. The Office of Accessible Education </w:t>
      </w:r>
      <w:proofErr w:type="gramStart"/>
      <w:r w:rsidRPr="00503292">
        <w:rPr>
          <w:snapToGrid/>
          <w:color w:val="000000"/>
          <w:szCs w:val="24"/>
        </w:rPr>
        <w:t>must be contacted</w:t>
      </w:r>
      <w:proofErr w:type="gramEnd"/>
      <w:r w:rsidRPr="00503292">
        <w:rPr>
          <w:snapToGrid/>
          <w:color w:val="000000"/>
          <w:szCs w:val="24"/>
        </w:rPr>
        <w:t xml:space="preserve"> in advance (at least two weeks’ notice recommended) to schedule proctored examinations or to arrange other accommodations.</w:t>
      </w:r>
    </w:p>
    <w:p w:rsidR="00696B2B" w:rsidRPr="00503292" w:rsidRDefault="00696B2B" w:rsidP="00696B2B">
      <w:pPr>
        <w:widowControl/>
        <w:rPr>
          <w:snapToGrid/>
          <w:szCs w:val="24"/>
        </w:rPr>
      </w:pPr>
    </w:p>
    <w:p w:rsidR="00696B2B" w:rsidRPr="00503292" w:rsidRDefault="00696B2B" w:rsidP="00696B2B">
      <w:pPr>
        <w:widowControl/>
        <w:spacing w:before="1"/>
        <w:ind w:right="485"/>
        <w:rPr>
          <w:snapToGrid/>
          <w:szCs w:val="24"/>
        </w:rPr>
      </w:pPr>
      <w:r w:rsidRPr="00503292">
        <w:rPr>
          <w:snapToGrid/>
          <w:color w:val="000000"/>
          <w:szCs w:val="24"/>
        </w:rPr>
        <w:t xml:space="preserve">In light of shifting health advisories related to COVID-19, exams </w:t>
      </w:r>
      <w:proofErr w:type="gramStart"/>
      <w:r w:rsidRPr="00503292">
        <w:rPr>
          <w:snapToGrid/>
          <w:color w:val="000000"/>
          <w:szCs w:val="24"/>
        </w:rPr>
        <w:t>may be administered</w:t>
      </w:r>
      <w:proofErr w:type="gramEnd"/>
      <w:r w:rsidRPr="00503292">
        <w:rPr>
          <w:snapToGrid/>
          <w:color w:val="000000"/>
          <w:szCs w:val="24"/>
        </w:rPr>
        <w:t xml:space="preserve"> online. Students with approved testing accommodations should contact me (at least two weeks’ notice recommended) prior to the exam date to notify me of their intent to use their testing accommodations on the upcoming exam to ensure their accommodations are effectively implemented.</w:t>
      </w:r>
    </w:p>
    <w:p w:rsidR="00696B2B" w:rsidRPr="00503292" w:rsidRDefault="00696B2B" w:rsidP="00696B2B">
      <w:pPr>
        <w:widowControl/>
        <w:rPr>
          <w:snapToGrid/>
          <w:szCs w:val="24"/>
        </w:rPr>
      </w:pPr>
    </w:p>
    <w:p w:rsidR="00696B2B" w:rsidRPr="00503292" w:rsidRDefault="00696B2B" w:rsidP="00696B2B">
      <w:pPr>
        <w:widowControl/>
        <w:outlineLvl w:val="1"/>
        <w:rPr>
          <w:b/>
          <w:bCs/>
          <w:snapToGrid/>
          <w:szCs w:val="24"/>
        </w:rPr>
      </w:pPr>
      <w:r w:rsidRPr="00503292">
        <w:rPr>
          <w:b/>
          <w:bCs/>
          <w:snapToGrid/>
          <w:color w:val="000000"/>
          <w:szCs w:val="24"/>
        </w:rPr>
        <w:t>Safety Measures</w:t>
      </w:r>
    </w:p>
    <w:p w:rsidR="00696B2B" w:rsidRPr="00503292" w:rsidRDefault="00696B2B" w:rsidP="00696B2B">
      <w:pPr>
        <w:widowControl/>
        <w:spacing w:before="31"/>
        <w:ind w:right="532"/>
        <w:rPr>
          <w:snapToGrid/>
          <w:szCs w:val="24"/>
        </w:rPr>
      </w:pPr>
      <w:r w:rsidRPr="00503292">
        <w:rPr>
          <w:snapToGrid/>
          <w:color w:val="000000"/>
          <w:szCs w:val="24"/>
        </w:rPr>
        <w:t xml:space="preserve">In order to meet our learning objectives, we will adhere to the highest standards for safety and mutual respect. I expect everyone to adhere to current university mask mandates at all times; to make their best attempt to make themselves heard when asking questions or contributing to discussions, and refrain from eating or drinking in class. It </w:t>
      </w:r>
      <w:proofErr w:type="gramStart"/>
      <w:r w:rsidRPr="00503292">
        <w:rPr>
          <w:snapToGrid/>
          <w:color w:val="000000"/>
          <w:szCs w:val="24"/>
        </w:rPr>
        <w:t>is expected</w:t>
      </w:r>
      <w:proofErr w:type="gramEnd"/>
      <w:r w:rsidRPr="00503292">
        <w:rPr>
          <w:snapToGrid/>
          <w:color w:val="000000"/>
          <w:szCs w:val="24"/>
        </w:rPr>
        <w:t xml:space="preserve"> that everyone will follow university guidelines about health and public safety measures outlined in this </w:t>
      </w:r>
      <w:hyperlink r:id="rId22" w:history="1">
        <w:r w:rsidRPr="00503292">
          <w:rPr>
            <w:snapToGrid/>
            <w:color w:val="B30638"/>
            <w:szCs w:val="24"/>
            <w:u w:val="single"/>
          </w:rPr>
          <w:t>email</w:t>
        </w:r>
      </w:hyperlink>
      <w:r w:rsidRPr="00503292">
        <w:rPr>
          <w:snapToGrid/>
          <w:color w:val="000000"/>
          <w:szCs w:val="24"/>
        </w:rPr>
        <w:t>.</w:t>
      </w:r>
    </w:p>
    <w:p w:rsidR="00696B2B" w:rsidRPr="00503292" w:rsidRDefault="00696B2B" w:rsidP="00696B2B">
      <w:pPr>
        <w:widowControl/>
        <w:rPr>
          <w:snapToGrid/>
          <w:szCs w:val="24"/>
        </w:rPr>
      </w:pPr>
    </w:p>
    <w:p w:rsidR="00696B2B" w:rsidRPr="00503292" w:rsidRDefault="00696B2B" w:rsidP="00696B2B">
      <w:pPr>
        <w:widowControl/>
        <w:outlineLvl w:val="1"/>
        <w:rPr>
          <w:b/>
          <w:bCs/>
          <w:snapToGrid/>
          <w:szCs w:val="24"/>
        </w:rPr>
      </w:pPr>
      <w:r w:rsidRPr="00503292">
        <w:rPr>
          <w:b/>
          <w:bCs/>
          <w:snapToGrid/>
          <w:color w:val="000000"/>
          <w:szCs w:val="24"/>
        </w:rPr>
        <w:t>Use of Classroom Recordings</w:t>
      </w:r>
    </w:p>
    <w:p w:rsidR="00696B2B" w:rsidRPr="00503292" w:rsidRDefault="00696B2B" w:rsidP="00696B2B">
      <w:pPr>
        <w:widowControl/>
        <w:spacing w:before="34"/>
        <w:ind w:right="532"/>
        <w:rPr>
          <w:snapToGrid/>
          <w:szCs w:val="24"/>
        </w:rPr>
      </w:pPr>
      <w:r w:rsidRPr="00503292">
        <w:rPr>
          <w:snapToGrid/>
          <w:color w:val="000000"/>
          <w:szCs w:val="24"/>
        </w:rPr>
        <w:t xml:space="preserve">All online class meetings </w:t>
      </w:r>
      <w:proofErr w:type="gramStart"/>
      <w:r w:rsidRPr="00503292">
        <w:rPr>
          <w:snapToGrid/>
          <w:color w:val="000000"/>
          <w:szCs w:val="24"/>
        </w:rPr>
        <w:t>will be recorded and made available on Camino</w:t>
      </w:r>
      <w:proofErr w:type="gramEnd"/>
      <w:r w:rsidRPr="00503292">
        <w:rPr>
          <w:snapToGrid/>
          <w:color w:val="000000"/>
          <w:szCs w:val="24"/>
        </w:rPr>
        <w:t xml:space="preserve">. As </w:t>
      </w:r>
      <w:proofErr w:type="gramStart"/>
      <w:r w:rsidRPr="00503292">
        <w:rPr>
          <w:snapToGrid/>
          <w:color w:val="000000"/>
          <w:szCs w:val="24"/>
        </w:rPr>
        <w:t>is stated</w:t>
      </w:r>
      <w:proofErr w:type="gramEnd"/>
      <w:r w:rsidRPr="00503292">
        <w:rPr>
          <w:snapToGrid/>
          <w:color w:val="000000"/>
          <w:szCs w:val="24"/>
        </w:rPr>
        <w:t xml:space="preserve"> in the </w:t>
      </w:r>
      <w:hyperlink r:id="rId23" w:history="1">
        <w:r w:rsidRPr="00503292">
          <w:rPr>
            <w:snapToGrid/>
            <w:color w:val="B30638"/>
            <w:szCs w:val="24"/>
            <w:u w:val="single"/>
          </w:rPr>
          <w:t>Student Conduct Code</w:t>
        </w:r>
      </w:hyperlink>
      <w:r w:rsidRPr="00503292">
        <w:rPr>
          <w:snapToGrid/>
          <w:color w:val="000000"/>
          <w:szCs w:val="24"/>
        </w:rPr>
        <w:t>: “...Dissemination or sharing of any classroom recording without the permission of the instructor would be considered “misuse” and, therefore, prohibited. Violations of these policies may result in disciplinary action by the University. At the instructor’s discretion, violations may also have an adverse effect on the student’s grade.”</w:t>
      </w:r>
    </w:p>
    <w:p w:rsidR="00696B2B" w:rsidRPr="00503292" w:rsidRDefault="00696B2B" w:rsidP="00696B2B">
      <w:pPr>
        <w:widowControl/>
        <w:rPr>
          <w:snapToGrid/>
          <w:szCs w:val="24"/>
        </w:rPr>
      </w:pPr>
    </w:p>
    <w:p w:rsidR="00696B2B" w:rsidRPr="00503292" w:rsidRDefault="00696B2B" w:rsidP="00696B2B">
      <w:pPr>
        <w:widowControl/>
        <w:spacing w:before="1"/>
        <w:outlineLvl w:val="1"/>
        <w:rPr>
          <w:b/>
          <w:bCs/>
          <w:snapToGrid/>
          <w:szCs w:val="24"/>
        </w:rPr>
      </w:pPr>
      <w:r w:rsidRPr="00503292">
        <w:rPr>
          <w:b/>
          <w:bCs/>
          <w:snapToGrid/>
          <w:color w:val="000000"/>
          <w:szCs w:val="24"/>
        </w:rPr>
        <w:lastRenderedPageBreak/>
        <w:t>Copyright Statement</w:t>
      </w:r>
    </w:p>
    <w:p w:rsidR="00696B2B" w:rsidRPr="00503292" w:rsidRDefault="00696B2B" w:rsidP="00696B2B">
      <w:pPr>
        <w:widowControl/>
        <w:spacing w:before="34"/>
        <w:ind w:right="569"/>
        <w:rPr>
          <w:snapToGrid/>
          <w:szCs w:val="24"/>
        </w:rPr>
      </w:pPr>
      <w:proofErr w:type="gramStart"/>
      <w:r w:rsidRPr="00503292">
        <w:rPr>
          <w:snapToGrid/>
          <w:color w:val="000000"/>
          <w:szCs w:val="24"/>
        </w:rPr>
        <w:t>Materials in this course are protected by the United States copyright laws</w:t>
      </w:r>
      <w:proofErr w:type="gramEnd"/>
      <w:r w:rsidRPr="00503292">
        <w:rPr>
          <w:snapToGrid/>
          <w:color w:val="000000"/>
          <w:szCs w:val="24"/>
        </w:rPr>
        <w:t>. I am the copyright holder of the materials I create, including notes, handouts, slides, and videos. You may make copies of course materials for your own use and you may share the materials with other students enrolled in this course. You may not publicly distribute the course materials without my written permission.</w:t>
      </w:r>
    </w:p>
    <w:p w:rsidR="00696B2B" w:rsidRPr="00503292" w:rsidRDefault="00696B2B" w:rsidP="00696B2B">
      <w:pPr>
        <w:widowControl/>
        <w:rPr>
          <w:snapToGrid/>
          <w:szCs w:val="24"/>
        </w:rPr>
      </w:pPr>
    </w:p>
    <w:p w:rsidR="00696B2B" w:rsidRPr="00503292" w:rsidRDefault="00696B2B" w:rsidP="00696B2B">
      <w:pPr>
        <w:widowControl/>
        <w:outlineLvl w:val="1"/>
        <w:rPr>
          <w:b/>
          <w:bCs/>
          <w:snapToGrid/>
          <w:szCs w:val="24"/>
        </w:rPr>
      </w:pPr>
      <w:r w:rsidRPr="00503292">
        <w:rPr>
          <w:b/>
          <w:bCs/>
          <w:snapToGrid/>
          <w:color w:val="000000"/>
          <w:szCs w:val="24"/>
        </w:rPr>
        <w:t>Technology Support</w:t>
      </w:r>
    </w:p>
    <w:p w:rsidR="00696B2B" w:rsidRPr="00503292" w:rsidRDefault="00696B2B" w:rsidP="00696B2B">
      <w:pPr>
        <w:widowControl/>
        <w:spacing w:before="34"/>
        <w:ind w:right="485"/>
        <w:rPr>
          <w:snapToGrid/>
          <w:szCs w:val="24"/>
        </w:rPr>
      </w:pPr>
      <w:r w:rsidRPr="00503292">
        <w:rPr>
          <w:snapToGrid/>
          <w:color w:val="000000"/>
          <w:szCs w:val="24"/>
        </w:rPr>
        <w:t xml:space="preserve">SCU can provide you with technical assistance, and you </w:t>
      </w:r>
      <w:proofErr w:type="gramStart"/>
      <w:r w:rsidRPr="00503292">
        <w:rPr>
          <w:snapToGrid/>
          <w:color w:val="000000"/>
          <w:szCs w:val="24"/>
        </w:rPr>
        <w:t>can also</w:t>
      </w:r>
      <w:proofErr w:type="gramEnd"/>
      <w:r w:rsidRPr="00503292">
        <w:rPr>
          <w:snapToGrid/>
          <w:color w:val="000000"/>
          <w:szCs w:val="24"/>
        </w:rPr>
        <w:t xml:space="preserve"> reach out to our providers directly for questions. For Camino (SCU’s branded instance of Canvas) support, contact </w:t>
      </w:r>
      <w:hyperlink r:id="rId24" w:history="1">
        <w:r w:rsidRPr="00503292">
          <w:rPr>
            <w:snapToGrid/>
            <w:color w:val="B30638"/>
            <w:szCs w:val="24"/>
            <w:u w:val="single"/>
          </w:rPr>
          <w:t xml:space="preserve">caminosupport@scu.edu </w:t>
        </w:r>
      </w:hyperlink>
      <w:r w:rsidRPr="00503292">
        <w:rPr>
          <w:snapToGrid/>
          <w:color w:val="000000"/>
          <w:szCs w:val="24"/>
        </w:rPr>
        <w:t>or call 408-551-3572.</w:t>
      </w:r>
    </w:p>
    <w:p w:rsidR="00696B2B" w:rsidRPr="00503292" w:rsidRDefault="00696B2B" w:rsidP="00696B2B">
      <w:pPr>
        <w:widowControl/>
        <w:spacing w:before="1"/>
        <w:ind w:right="127"/>
        <w:rPr>
          <w:snapToGrid/>
          <w:szCs w:val="24"/>
        </w:rPr>
      </w:pPr>
      <w:r w:rsidRPr="00503292">
        <w:rPr>
          <w:snapToGrid/>
          <w:color w:val="000000"/>
          <w:szCs w:val="24"/>
        </w:rPr>
        <w:t>You can also use the help button within the Camino platform (on the left-hand navigation) for 24/7 support via chat or phone with our vendor.</w:t>
      </w:r>
    </w:p>
    <w:p w:rsidR="00696B2B" w:rsidRPr="00503292" w:rsidRDefault="00696B2B" w:rsidP="00696B2B">
      <w:pPr>
        <w:widowControl/>
        <w:rPr>
          <w:snapToGrid/>
          <w:szCs w:val="24"/>
        </w:rPr>
      </w:pPr>
    </w:p>
    <w:p w:rsidR="00696B2B" w:rsidRPr="00503292" w:rsidRDefault="00696B2B" w:rsidP="00696B2B">
      <w:pPr>
        <w:widowControl/>
        <w:ind w:right="833"/>
        <w:rPr>
          <w:snapToGrid/>
          <w:szCs w:val="24"/>
        </w:rPr>
      </w:pPr>
      <w:r w:rsidRPr="00503292">
        <w:rPr>
          <w:snapToGrid/>
          <w:color w:val="000000"/>
          <w:szCs w:val="24"/>
        </w:rPr>
        <w:t xml:space="preserve">For Zoom assistance, contact Media Services at </w:t>
      </w:r>
      <w:hyperlink r:id="rId25" w:history="1">
        <w:r w:rsidRPr="00503292">
          <w:rPr>
            <w:snapToGrid/>
            <w:color w:val="B30638"/>
            <w:szCs w:val="24"/>
            <w:u w:val="single"/>
          </w:rPr>
          <w:t xml:space="preserve">mediaservices@scu.edu </w:t>
        </w:r>
      </w:hyperlink>
      <w:r w:rsidRPr="00503292">
        <w:rPr>
          <w:snapToGrid/>
          <w:color w:val="000000"/>
          <w:szCs w:val="24"/>
        </w:rPr>
        <w:t xml:space="preserve">or 408-554-4520. You can also get support from the </w:t>
      </w:r>
      <w:hyperlink r:id="rId26" w:history="1">
        <w:r w:rsidRPr="00503292">
          <w:rPr>
            <w:snapToGrid/>
            <w:color w:val="9E0830"/>
            <w:szCs w:val="24"/>
            <w:u w:val="single"/>
          </w:rPr>
          <w:t>Zoom Help Center</w:t>
        </w:r>
      </w:hyperlink>
      <w:r w:rsidRPr="00503292">
        <w:rPr>
          <w:snapToGrid/>
          <w:color w:val="B30638"/>
          <w:szCs w:val="24"/>
        </w:rPr>
        <w:t xml:space="preserve"> </w:t>
      </w:r>
      <w:r w:rsidRPr="00503292">
        <w:rPr>
          <w:snapToGrid/>
          <w:color w:val="000000"/>
          <w:szCs w:val="24"/>
        </w:rPr>
        <w:t>website.</w:t>
      </w:r>
    </w:p>
    <w:p w:rsidR="00696B2B" w:rsidRPr="00503292" w:rsidRDefault="00696B2B" w:rsidP="00696B2B">
      <w:pPr>
        <w:widowControl/>
        <w:rPr>
          <w:snapToGrid/>
          <w:szCs w:val="24"/>
        </w:rPr>
      </w:pPr>
    </w:p>
    <w:p w:rsidR="00696B2B" w:rsidRPr="00503292" w:rsidRDefault="00696B2B" w:rsidP="00696B2B">
      <w:pPr>
        <w:widowControl/>
        <w:spacing w:before="1"/>
        <w:ind w:right="127"/>
        <w:rPr>
          <w:snapToGrid/>
          <w:szCs w:val="24"/>
        </w:rPr>
      </w:pPr>
      <w:r w:rsidRPr="00503292">
        <w:rPr>
          <w:snapToGrid/>
          <w:color w:val="000000"/>
          <w:szCs w:val="24"/>
        </w:rPr>
        <w:t xml:space="preserve">For SCU network and computing support, contact the SCU Technology Help Desk at </w:t>
      </w:r>
      <w:hyperlink r:id="rId27" w:history="1">
        <w:r w:rsidRPr="00503292">
          <w:rPr>
            <w:snapToGrid/>
            <w:color w:val="B30638"/>
            <w:szCs w:val="24"/>
            <w:u w:val="single"/>
          </w:rPr>
          <w:t xml:space="preserve">techdesk@scu.edu </w:t>
        </w:r>
      </w:hyperlink>
      <w:r w:rsidRPr="00503292">
        <w:rPr>
          <w:snapToGrid/>
          <w:color w:val="000000"/>
          <w:szCs w:val="24"/>
        </w:rPr>
        <w:t xml:space="preserve">or 408-554- 5700. They can provide support for </w:t>
      </w:r>
      <w:proofErr w:type="spellStart"/>
      <w:r w:rsidRPr="00503292">
        <w:rPr>
          <w:snapToGrid/>
          <w:color w:val="000000"/>
          <w:szCs w:val="24"/>
        </w:rPr>
        <w:t>MySCU</w:t>
      </w:r>
      <w:proofErr w:type="spellEnd"/>
      <w:r w:rsidRPr="00503292">
        <w:rPr>
          <w:snapToGrid/>
          <w:color w:val="000000"/>
          <w:szCs w:val="24"/>
        </w:rPr>
        <w:t xml:space="preserve"> Portal, Duo, </w:t>
      </w:r>
      <w:proofErr w:type="spellStart"/>
      <w:r w:rsidRPr="00503292">
        <w:rPr>
          <w:snapToGrid/>
          <w:color w:val="000000"/>
          <w:szCs w:val="24"/>
        </w:rPr>
        <w:t>eCampus</w:t>
      </w:r>
      <w:proofErr w:type="spellEnd"/>
      <w:r w:rsidRPr="00503292">
        <w:rPr>
          <w:snapToGrid/>
          <w:color w:val="000000"/>
          <w:szCs w:val="24"/>
        </w:rPr>
        <w:t>, hardware and software issues, and more.</w:t>
      </w:r>
    </w:p>
    <w:p w:rsidR="00696B2B" w:rsidRPr="00503292" w:rsidRDefault="00696B2B" w:rsidP="00696B2B">
      <w:pPr>
        <w:widowControl/>
        <w:rPr>
          <w:snapToGrid/>
          <w:szCs w:val="24"/>
        </w:rPr>
      </w:pPr>
    </w:p>
    <w:p w:rsidR="00696B2B" w:rsidRPr="00503292" w:rsidRDefault="00696B2B" w:rsidP="00696B2B">
      <w:pPr>
        <w:widowControl/>
        <w:rPr>
          <w:snapToGrid/>
          <w:szCs w:val="24"/>
        </w:rPr>
      </w:pPr>
    </w:p>
    <w:p w:rsidR="00696B2B" w:rsidRPr="00503292" w:rsidRDefault="00696B2B" w:rsidP="00696B2B">
      <w:pPr>
        <w:widowControl/>
        <w:spacing w:before="1"/>
        <w:ind w:right="127"/>
        <w:rPr>
          <w:snapToGrid/>
          <w:szCs w:val="24"/>
        </w:rPr>
      </w:pPr>
      <w:r w:rsidRPr="00503292">
        <w:rPr>
          <w:snapToGrid/>
          <w:color w:val="AB1742"/>
          <w:szCs w:val="24"/>
        </w:rPr>
        <w:t xml:space="preserve">In addition to the required syllabus statements above, statements addressing diversity, equity and inclusion, and student wellness such as those below </w:t>
      </w:r>
      <w:proofErr w:type="gramStart"/>
      <w:r w:rsidRPr="00503292">
        <w:rPr>
          <w:snapToGrid/>
          <w:color w:val="AB1742"/>
          <w:szCs w:val="24"/>
        </w:rPr>
        <w:t>are strongly recommended</w:t>
      </w:r>
      <w:proofErr w:type="gramEnd"/>
      <w:r w:rsidRPr="00503292">
        <w:rPr>
          <w:snapToGrid/>
          <w:color w:val="AB1742"/>
          <w:szCs w:val="24"/>
        </w:rPr>
        <w:t>.</w:t>
      </w:r>
    </w:p>
    <w:p w:rsidR="00696B2B" w:rsidRPr="00503292" w:rsidRDefault="00696B2B" w:rsidP="00696B2B">
      <w:pPr>
        <w:widowControl/>
        <w:rPr>
          <w:snapToGrid/>
          <w:szCs w:val="24"/>
        </w:rPr>
      </w:pPr>
    </w:p>
    <w:p w:rsidR="00696B2B" w:rsidRPr="00503292" w:rsidRDefault="00696B2B" w:rsidP="00696B2B">
      <w:pPr>
        <w:widowControl/>
        <w:outlineLvl w:val="1"/>
        <w:rPr>
          <w:b/>
          <w:bCs/>
          <w:snapToGrid/>
          <w:szCs w:val="24"/>
        </w:rPr>
      </w:pPr>
      <w:r w:rsidRPr="00503292">
        <w:rPr>
          <w:b/>
          <w:bCs/>
          <w:snapToGrid/>
          <w:color w:val="000000"/>
          <w:szCs w:val="24"/>
        </w:rPr>
        <w:t>Syllabus Statements on Diversity, Inclusion, Wellness</w:t>
      </w:r>
    </w:p>
    <w:p w:rsidR="00696B2B" w:rsidRPr="00503292" w:rsidRDefault="00696B2B" w:rsidP="00696B2B">
      <w:pPr>
        <w:widowControl/>
        <w:spacing w:before="41"/>
        <w:ind w:right="569"/>
        <w:rPr>
          <w:snapToGrid/>
          <w:szCs w:val="24"/>
        </w:rPr>
      </w:pPr>
      <w:r w:rsidRPr="00503292">
        <w:rPr>
          <w:snapToGrid/>
          <w:color w:val="000000"/>
          <w:szCs w:val="24"/>
        </w:rPr>
        <w:t xml:space="preserve">Santa Clara University syllabi are encouraged to include information for students to promote a more inclusive classroom. Below are recommended examples of syllabi statements that faculty may use. For more on developing an inclusive syllabus and course, the design sees a campus resource on </w:t>
      </w:r>
      <w:hyperlink r:id="rId28" w:history="1">
        <w:r w:rsidRPr="00503292">
          <w:rPr>
            <w:snapToGrid/>
            <w:color w:val="9E0830"/>
            <w:szCs w:val="24"/>
            <w:u w:val="single"/>
          </w:rPr>
          <w:t>Inclusive Teaching</w:t>
        </w:r>
      </w:hyperlink>
      <w:r w:rsidRPr="00503292">
        <w:rPr>
          <w:snapToGrid/>
          <w:color w:val="B30638"/>
          <w:szCs w:val="24"/>
        </w:rPr>
        <w:t xml:space="preserve"> </w:t>
      </w:r>
      <w:r w:rsidRPr="00503292">
        <w:rPr>
          <w:snapToGrid/>
          <w:color w:val="000000"/>
          <w:szCs w:val="24"/>
        </w:rPr>
        <w:t>and a toolkit from</w:t>
      </w:r>
    </w:p>
    <w:p w:rsidR="00696B2B" w:rsidRPr="00503292" w:rsidRDefault="00696B2B" w:rsidP="00696B2B">
      <w:pPr>
        <w:widowControl/>
        <w:spacing w:before="2"/>
        <w:rPr>
          <w:snapToGrid/>
          <w:szCs w:val="24"/>
        </w:rPr>
      </w:pPr>
      <w:proofErr w:type="gramStart"/>
      <w:r w:rsidRPr="00503292">
        <w:rPr>
          <w:snapToGrid/>
          <w:color w:val="000000"/>
          <w:szCs w:val="24"/>
        </w:rPr>
        <w:t>the</w:t>
      </w:r>
      <w:proofErr w:type="gramEnd"/>
      <w:r w:rsidRPr="00503292">
        <w:rPr>
          <w:snapToGrid/>
          <w:color w:val="000000"/>
          <w:szCs w:val="24"/>
        </w:rPr>
        <w:t xml:space="preserve"> </w:t>
      </w:r>
      <w:hyperlink r:id="rId29" w:anchor="sec1" w:history="1">
        <w:r w:rsidRPr="00503292">
          <w:rPr>
            <w:snapToGrid/>
            <w:color w:val="9E0830"/>
            <w:szCs w:val="24"/>
            <w:u w:val="single"/>
          </w:rPr>
          <w:t>Association of College and University Educators (ACUE)</w:t>
        </w:r>
      </w:hyperlink>
      <w:r w:rsidRPr="00503292">
        <w:rPr>
          <w:snapToGrid/>
          <w:color w:val="000000"/>
          <w:szCs w:val="24"/>
        </w:rPr>
        <w:t>.</w:t>
      </w:r>
    </w:p>
    <w:p w:rsidR="00696B2B" w:rsidRPr="00503292" w:rsidRDefault="00696B2B" w:rsidP="00696B2B">
      <w:pPr>
        <w:widowControl/>
        <w:rPr>
          <w:snapToGrid/>
          <w:szCs w:val="24"/>
        </w:rPr>
      </w:pPr>
    </w:p>
    <w:p w:rsidR="00696B2B" w:rsidRPr="00503292" w:rsidRDefault="00696B2B" w:rsidP="00696B2B">
      <w:pPr>
        <w:widowControl/>
        <w:outlineLvl w:val="1"/>
        <w:rPr>
          <w:b/>
          <w:bCs/>
          <w:snapToGrid/>
          <w:szCs w:val="24"/>
        </w:rPr>
      </w:pPr>
      <w:r w:rsidRPr="00503292">
        <w:rPr>
          <w:b/>
          <w:bCs/>
          <w:snapToGrid/>
          <w:color w:val="000000"/>
          <w:szCs w:val="24"/>
        </w:rPr>
        <w:t>Land Acknowledgment</w:t>
      </w:r>
    </w:p>
    <w:p w:rsidR="00696B2B" w:rsidRPr="00503292" w:rsidRDefault="00696B2B" w:rsidP="00696B2B">
      <w:pPr>
        <w:widowControl/>
        <w:spacing w:before="42"/>
        <w:rPr>
          <w:snapToGrid/>
          <w:szCs w:val="24"/>
        </w:rPr>
      </w:pPr>
      <w:r w:rsidRPr="00503292">
        <w:rPr>
          <w:snapToGrid/>
          <w:color w:val="000000"/>
          <w:szCs w:val="24"/>
        </w:rPr>
        <w:t xml:space="preserve">Santa Clara University occupies the </w:t>
      </w:r>
      <w:proofErr w:type="spellStart"/>
      <w:r w:rsidRPr="00503292">
        <w:rPr>
          <w:snapToGrid/>
          <w:color w:val="000000"/>
          <w:szCs w:val="24"/>
        </w:rPr>
        <w:t>unceded</w:t>
      </w:r>
      <w:proofErr w:type="spellEnd"/>
      <w:r w:rsidRPr="00503292">
        <w:rPr>
          <w:snapToGrid/>
          <w:color w:val="000000"/>
          <w:szCs w:val="24"/>
        </w:rPr>
        <w:t xml:space="preserve"> ancestral homeland of the </w:t>
      </w:r>
      <w:proofErr w:type="spellStart"/>
      <w:r w:rsidRPr="00503292">
        <w:rPr>
          <w:snapToGrid/>
          <w:color w:val="000000"/>
          <w:szCs w:val="24"/>
        </w:rPr>
        <w:t>Ohlone</w:t>
      </w:r>
      <w:proofErr w:type="spellEnd"/>
      <w:r w:rsidRPr="00503292">
        <w:rPr>
          <w:snapToGrid/>
          <w:color w:val="000000"/>
          <w:szCs w:val="24"/>
        </w:rPr>
        <w:t xml:space="preserve"> and </w:t>
      </w:r>
      <w:proofErr w:type="spellStart"/>
      <w:r w:rsidRPr="00503292">
        <w:rPr>
          <w:snapToGrid/>
          <w:color w:val="000000"/>
          <w:szCs w:val="24"/>
        </w:rPr>
        <w:t>Muwekma</w:t>
      </w:r>
      <w:proofErr w:type="spellEnd"/>
      <w:r w:rsidRPr="00503292">
        <w:rPr>
          <w:snapToGrid/>
          <w:color w:val="000000"/>
          <w:szCs w:val="24"/>
        </w:rPr>
        <w:t xml:space="preserve"> </w:t>
      </w:r>
      <w:proofErr w:type="spellStart"/>
      <w:r w:rsidRPr="00503292">
        <w:rPr>
          <w:snapToGrid/>
          <w:color w:val="000000"/>
          <w:szCs w:val="24"/>
        </w:rPr>
        <w:t>Ohlone</w:t>
      </w:r>
      <w:proofErr w:type="spellEnd"/>
      <w:r w:rsidRPr="00503292">
        <w:rPr>
          <w:snapToGrid/>
          <w:color w:val="000000"/>
          <w:szCs w:val="24"/>
        </w:rPr>
        <w:t xml:space="preserve"> people.</w:t>
      </w:r>
    </w:p>
    <w:p w:rsidR="00696B2B" w:rsidRPr="00503292" w:rsidRDefault="00696B2B" w:rsidP="00696B2B">
      <w:pPr>
        <w:widowControl/>
        <w:rPr>
          <w:snapToGrid/>
          <w:szCs w:val="24"/>
        </w:rPr>
      </w:pPr>
    </w:p>
    <w:p w:rsidR="00696B2B" w:rsidRPr="00503292" w:rsidRDefault="00696B2B" w:rsidP="00696B2B">
      <w:pPr>
        <w:widowControl/>
        <w:spacing w:before="1"/>
        <w:outlineLvl w:val="1"/>
        <w:rPr>
          <w:b/>
          <w:bCs/>
          <w:snapToGrid/>
          <w:szCs w:val="24"/>
        </w:rPr>
      </w:pPr>
      <w:r w:rsidRPr="00503292">
        <w:rPr>
          <w:b/>
          <w:bCs/>
          <w:snapToGrid/>
          <w:color w:val="000000"/>
          <w:szCs w:val="24"/>
        </w:rPr>
        <w:t>Respect for Diversity</w:t>
      </w:r>
    </w:p>
    <w:p w:rsidR="00696B2B" w:rsidRPr="00503292" w:rsidRDefault="00696B2B" w:rsidP="00696B2B">
      <w:pPr>
        <w:widowControl/>
        <w:spacing w:before="31"/>
        <w:ind w:right="569"/>
        <w:rPr>
          <w:snapToGrid/>
          <w:szCs w:val="24"/>
        </w:rPr>
      </w:pPr>
      <w:r w:rsidRPr="00503292">
        <w:rPr>
          <w:snapToGrid/>
          <w:color w:val="000000"/>
          <w:szCs w:val="24"/>
        </w:rPr>
        <w:t xml:space="preserve">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religion,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w:t>
      </w:r>
      <w:proofErr w:type="gramStart"/>
      <w:r w:rsidRPr="00503292">
        <w:rPr>
          <w:snapToGrid/>
          <w:color w:val="000000"/>
          <w:szCs w:val="24"/>
        </w:rPr>
        <w:t>make arrangements</w:t>
      </w:r>
      <w:proofErr w:type="gramEnd"/>
      <w:r w:rsidRPr="00503292">
        <w:rPr>
          <w:snapToGrid/>
          <w:color w:val="000000"/>
          <w:szCs w:val="24"/>
        </w:rPr>
        <w:t xml:space="preserve"> for you.</w:t>
      </w:r>
    </w:p>
    <w:p w:rsidR="00696B2B" w:rsidRPr="00503292" w:rsidRDefault="00696B2B" w:rsidP="00696B2B">
      <w:pPr>
        <w:widowControl/>
        <w:rPr>
          <w:snapToGrid/>
          <w:szCs w:val="24"/>
        </w:rPr>
      </w:pPr>
    </w:p>
    <w:p w:rsidR="00696B2B" w:rsidRPr="00503292" w:rsidRDefault="00696B2B" w:rsidP="00696B2B">
      <w:pPr>
        <w:widowControl/>
        <w:outlineLvl w:val="1"/>
        <w:rPr>
          <w:b/>
          <w:bCs/>
          <w:snapToGrid/>
          <w:szCs w:val="24"/>
        </w:rPr>
      </w:pPr>
      <w:r w:rsidRPr="00503292">
        <w:rPr>
          <w:b/>
          <w:bCs/>
          <w:snapToGrid/>
          <w:color w:val="000000"/>
          <w:szCs w:val="24"/>
        </w:rPr>
        <w:t>Gender Inclusive Language</w:t>
      </w:r>
    </w:p>
    <w:p w:rsidR="00696B2B" w:rsidRPr="00503292" w:rsidRDefault="00696B2B" w:rsidP="00696B2B">
      <w:pPr>
        <w:widowControl/>
        <w:spacing w:before="34"/>
        <w:ind w:right="395"/>
        <w:rPr>
          <w:snapToGrid/>
          <w:szCs w:val="24"/>
        </w:rPr>
      </w:pPr>
      <w:r w:rsidRPr="00503292">
        <w:rPr>
          <w:snapToGrid/>
          <w:color w:val="000000"/>
          <w:szCs w:val="24"/>
        </w:rPr>
        <w:t xml:space="preserve">This course affirms people of all gender expressions and gender identities. If you go by a name different from what is on the class roster, please let me know. Using correct gender pronouns is important to me, so I encourage you to share your pronouns with me and correct me if I make a mistake. If you have any questions or concerns, please do not hesitate to contact me. For more on personal pronouns see </w:t>
      </w:r>
      <w:hyperlink r:id="rId30" w:history="1">
        <w:r w:rsidRPr="00503292">
          <w:rPr>
            <w:snapToGrid/>
            <w:color w:val="B30638"/>
            <w:szCs w:val="24"/>
            <w:u w:val="single"/>
          </w:rPr>
          <w:t>www.mypronouns.org</w:t>
        </w:r>
      </w:hyperlink>
    </w:p>
    <w:p w:rsidR="00696B2B" w:rsidRPr="00503292" w:rsidRDefault="00696B2B" w:rsidP="00696B2B">
      <w:pPr>
        <w:widowControl/>
        <w:rPr>
          <w:snapToGrid/>
          <w:szCs w:val="24"/>
        </w:rPr>
      </w:pPr>
    </w:p>
    <w:p w:rsidR="00696B2B" w:rsidRPr="00503292" w:rsidRDefault="00696B2B" w:rsidP="00696B2B">
      <w:pPr>
        <w:widowControl/>
        <w:spacing w:before="1"/>
        <w:outlineLvl w:val="1"/>
        <w:rPr>
          <w:b/>
          <w:bCs/>
          <w:snapToGrid/>
          <w:szCs w:val="24"/>
        </w:rPr>
      </w:pPr>
      <w:r w:rsidRPr="00503292">
        <w:rPr>
          <w:b/>
          <w:bCs/>
          <w:snapToGrid/>
          <w:color w:val="000000"/>
          <w:szCs w:val="24"/>
        </w:rPr>
        <w:t>Wellness Statement</w:t>
      </w:r>
    </w:p>
    <w:p w:rsidR="00696B2B" w:rsidRPr="00503292" w:rsidRDefault="00696B2B" w:rsidP="00696B2B">
      <w:pPr>
        <w:widowControl/>
        <w:rPr>
          <w:snapToGrid/>
          <w:szCs w:val="24"/>
        </w:rPr>
      </w:pPr>
      <w:r w:rsidRPr="00503292">
        <w:rPr>
          <w:snapToGrid/>
          <w:color w:val="212529"/>
          <w:szCs w:val="24"/>
        </w:rPr>
        <w:t xml:space="preserve">I know you will do the best you can in this class (and all of your classes); however, it should never be at the expense of your own mental health, physical health, and/or well-being. Jesuit education is grounded in </w:t>
      </w:r>
      <w:proofErr w:type="spellStart"/>
      <w:r w:rsidRPr="00503292">
        <w:rPr>
          <w:i/>
          <w:iCs/>
          <w:snapToGrid/>
          <w:color w:val="212529"/>
          <w:szCs w:val="24"/>
        </w:rPr>
        <w:t>cura</w:t>
      </w:r>
      <w:proofErr w:type="spellEnd"/>
      <w:r w:rsidRPr="00503292">
        <w:rPr>
          <w:i/>
          <w:iCs/>
          <w:snapToGrid/>
          <w:color w:val="212529"/>
          <w:szCs w:val="24"/>
        </w:rPr>
        <w:t xml:space="preserve"> </w:t>
      </w:r>
      <w:proofErr w:type="spellStart"/>
      <w:r w:rsidRPr="00503292">
        <w:rPr>
          <w:i/>
          <w:iCs/>
          <w:snapToGrid/>
          <w:color w:val="212529"/>
          <w:szCs w:val="24"/>
        </w:rPr>
        <w:t>personalis</w:t>
      </w:r>
      <w:proofErr w:type="spellEnd"/>
      <w:r w:rsidRPr="00503292">
        <w:rPr>
          <w:i/>
          <w:iCs/>
          <w:snapToGrid/>
          <w:color w:val="212529"/>
          <w:szCs w:val="24"/>
        </w:rPr>
        <w:t>,</w:t>
      </w:r>
      <w:r w:rsidRPr="00503292">
        <w:rPr>
          <w:snapToGrid/>
          <w:color w:val="212529"/>
          <w:szCs w:val="24"/>
        </w:rPr>
        <w:t xml:space="preserve"> concern for the whole person—mind, body, and spirit. What does this mean for you? </w:t>
      </w:r>
      <w:proofErr w:type="gramStart"/>
      <w:r w:rsidRPr="00503292">
        <w:rPr>
          <w:snapToGrid/>
          <w:color w:val="212529"/>
          <w:szCs w:val="24"/>
        </w:rPr>
        <w:t>Be kind to others, and more importantly, be kind to yourself.</w:t>
      </w:r>
      <w:proofErr w:type="gramEnd"/>
      <w:r w:rsidRPr="00503292">
        <w:rPr>
          <w:snapToGrid/>
          <w:color w:val="212529"/>
          <w:szCs w:val="24"/>
        </w:rPr>
        <w:t xml:space="preserve"> Attend to your sleep (quantity </w:t>
      </w:r>
      <w:r w:rsidRPr="00503292">
        <w:rPr>
          <w:i/>
          <w:iCs/>
          <w:snapToGrid/>
          <w:color w:val="212529"/>
          <w:szCs w:val="24"/>
        </w:rPr>
        <w:t>and</w:t>
      </w:r>
      <w:r w:rsidRPr="00503292">
        <w:rPr>
          <w:snapToGrid/>
          <w:color w:val="212529"/>
          <w:szCs w:val="24"/>
        </w:rPr>
        <w:t xml:space="preserve"> quality); drink lots of water; move; get outside; and pay attention to beauty that </w:t>
      </w:r>
      <w:proofErr w:type="gramStart"/>
      <w:r w:rsidRPr="00503292">
        <w:rPr>
          <w:snapToGrid/>
          <w:color w:val="212529"/>
          <w:szCs w:val="24"/>
        </w:rPr>
        <w:t>isn’t</w:t>
      </w:r>
      <w:proofErr w:type="gramEnd"/>
      <w:r w:rsidRPr="00503292">
        <w:rPr>
          <w:snapToGrid/>
          <w:color w:val="212529"/>
          <w:szCs w:val="24"/>
        </w:rPr>
        <w:t xml:space="preserve"> coming to you on a screen. Eat good food; laugh; enjoy friends and family; look for opportunities to connect with others in new ways; pray, meditate, or otherwise attend to your spirit. </w:t>
      </w:r>
      <w:proofErr w:type="gramStart"/>
      <w:r w:rsidRPr="00503292">
        <w:rPr>
          <w:snapToGrid/>
          <w:color w:val="212529"/>
          <w:szCs w:val="24"/>
        </w:rPr>
        <w:t>And</w:t>
      </w:r>
      <w:proofErr w:type="gramEnd"/>
      <w:r w:rsidRPr="00503292">
        <w:rPr>
          <w:snapToGrid/>
          <w:color w:val="212529"/>
          <w:szCs w:val="24"/>
        </w:rPr>
        <w:t xml:space="preserve"> ask for help, even if you don’t think you need it. </w:t>
      </w:r>
      <w:proofErr w:type="gramStart"/>
      <w:r w:rsidRPr="00503292">
        <w:rPr>
          <w:snapToGrid/>
          <w:color w:val="212529"/>
          <w:szCs w:val="24"/>
        </w:rPr>
        <w:t>Lots of</w:t>
      </w:r>
      <w:proofErr w:type="gramEnd"/>
      <w:r w:rsidRPr="00503292">
        <w:rPr>
          <w:snapToGrid/>
          <w:color w:val="212529"/>
          <w:szCs w:val="24"/>
        </w:rPr>
        <w:t xml:space="preserve"> folks, including me, are here to support you. </w:t>
      </w:r>
      <w:proofErr w:type="gramStart"/>
      <w:r w:rsidRPr="00503292">
        <w:rPr>
          <w:snapToGrid/>
          <w:color w:val="212529"/>
          <w:szCs w:val="24"/>
        </w:rPr>
        <w:t>It’s</w:t>
      </w:r>
      <w:proofErr w:type="gramEnd"/>
      <w:r w:rsidRPr="00503292">
        <w:rPr>
          <w:snapToGrid/>
          <w:color w:val="212529"/>
          <w:szCs w:val="24"/>
        </w:rPr>
        <w:t xml:space="preserve"> never too late to reach out, and I am committed to helping you. </w:t>
      </w:r>
    </w:p>
    <w:p w:rsidR="00696B2B" w:rsidRPr="00503292" w:rsidRDefault="00696B2B" w:rsidP="00696B2B">
      <w:pPr>
        <w:widowControl/>
        <w:rPr>
          <w:snapToGrid/>
          <w:szCs w:val="24"/>
        </w:rPr>
      </w:pPr>
    </w:p>
    <w:p w:rsidR="00696B2B" w:rsidRPr="00503292" w:rsidRDefault="00696B2B" w:rsidP="00696B2B">
      <w:pPr>
        <w:widowControl/>
        <w:shd w:val="clear" w:color="auto" w:fill="FFFFFF"/>
        <w:rPr>
          <w:snapToGrid/>
          <w:szCs w:val="24"/>
        </w:rPr>
      </w:pPr>
      <w:r w:rsidRPr="00503292">
        <w:rPr>
          <w:snapToGrid/>
          <w:color w:val="212529"/>
          <w:szCs w:val="24"/>
        </w:rPr>
        <w:t>SCU has many resources and programs to support you. These resources may be especially helpful:</w:t>
      </w:r>
    </w:p>
    <w:p w:rsidR="00696B2B" w:rsidRPr="00503292" w:rsidRDefault="00696B2B" w:rsidP="00696B2B">
      <w:pPr>
        <w:widowControl/>
        <w:rPr>
          <w:snapToGrid/>
          <w:szCs w:val="24"/>
        </w:rPr>
      </w:pPr>
      <w:r w:rsidRPr="00503292">
        <w:rPr>
          <w:b/>
          <w:bCs/>
          <w:snapToGrid/>
          <w:color w:val="212529"/>
          <w:szCs w:val="24"/>
        </w:rPr>
        <w:t>Wellness Center</w:t>
      </w:r>
      <w:r w:rsidRPr="00503292">
        <w:rPr>
          <w:snapToGrid/>
          <w:color w:val="212529"/>
          <w:szCs w:val="24"/>
        </w:rPr>
        <w:t>:</w:t>
      </w:r>
      <w:r w:rsidRPr="00503292">
        <w:rPr>
          <w:b/>
          <w:bCs/>
          <w:snapToGrid/>
          <w:color w:val="212529"/>
          <w:szCs w:val="24"/>
        </w:rPr>
        <w:t xml:space="preserve"> </w:t>
      </w:r>
      <w:hyperlink r:id="rId31" w:history="1">
        <w:r w:rsidRPr="00503292">
          <w:rPr>
            <w:snapToGrid/>
            <w:color w:val="B30738"/>
            <w:szCs w:val="24"/>
            <w:u w:val="single"/>
          </w:rPr>
          <w:t>https://www.scu.edu/wellness/</w:t>
        </w:r>
      </w:hyperlink>
      <w:r w:rsidRPr="00503292">
        <w:rPr>
          <w:snapToGrid/>
          <w:color w:val="212529"/>
          <w:szCs w:val="24"/>
        </w:rPr>
        <w:t> </w:t>
      </w:r>
    </w:p>
    <w:p w:rsidR="00696B2B" w:rsidRPr="00503292" w:rsidRDefault="00696B2B" w:rsidP="00696B2B">
      <w:pPr>
        <w:widowControl/>
        <w:shd w:val="clear" w:color="auto" w:fill="FFFFFF"/>
        <w:rPr>
          <w:snapToGrid/>
          <w:szCs w:val="24"/>
        </w:rPr>
      </w:pPr>
      <w:r w:rsidRPr="00503292">
        <w:rPr>
          <w:snapToGrid/>
          <w:color w:val="212529"/>
          <w:szCs w:val="24"/>
        </w:rPr>
        <w:t>The Wellness center provides resources to aid and promote student well-being across the eight dimensions of wellness, including student peer groups for healthful living, violence prevention, and recovery.</w:t>
      </w:r>
    </w:p>
    <w:p w:rsidR="00696B2B" w:rsidRPr="00503292" w:rsidRDefault="00696B2B" w:rsidP="00696B2B">
      <w:pPr>
        <w:widowControl/>
        <w:shd w:val="clear" w:color="auto" w:fill="FFFFFF"/>
        <w:rPr>
          <w:snapToGrid/>
          <w:szCs w:val="24"/>
        </w:rPr>
      </w:pPr>
      <w:r w:rsidRPr="00503292">
        <w:rPr>
          <w:b/>
          <w:bCs/>
          <w:snapToGrid/>
          <w:color w:val="212529"/>
          <w:szCs w:val="24"/>
        </w:rPr>
        <w:t>CAPS</w:t>
      </w:r>
      <w:r w:rsidRPr="00503292">
        <w:rPr>
          <w:snapToGrid/>
          <w:color w:val="212529"/>
          <w:szCs w:val="24"/>
        </w:rPr>
        <w:t xml:space="preserve">: </w:t>
      </w:r>
      <w:hyperlink r:id="rId32" w:history="1">
        <w:r w:rsidRPr="00503292">
          <w:rPr>
            <w:snapToGrid/>
            <w:color w:val="B30738"/>
            <w:szCs w:val="24"/>
            <w:u w:val="single"/>
          </w:rPr>
          <w:t>https://www.scu.edu/cowell/counseling-and-psychological-services-caps/</w:t>
        </w:r>
        <w:r w:rsidRPr="00503292">
          <w:rPr>
            <w:snapToGrid/>
            <w:color w:val="212529"/>
            <w:szCs w:val="24"/>
          </w:rPr>
          <w:br/>
        </w:r>
      </w:hyperlink>
      <w:r w:rsidRPr="00503292">
        <w:rPr>
          <w:snapToGrid/>
          <w:color w:val="212529"/>
          <w:szCs w:val="24"/>
        </w:rPr>
        <w:t xml:space="preserve">Santa Clara students </w:t>
      </w:r>
      <w:proofErr w:type="gramStart"/>
      <w:r w:rsidRPr="00503292">
        <w:rPr>
          <w:snapToGrid/>
          <w:color w:val="212529"/>
          <w:szCs w:val="24"/>
        </w:rPr>
        <w:t>are provided</w:t>
      </w:r>
      <w:proofErr w:type="gramEnd"/>
      <w:r w:rsidRPr="00503292">
        <w:rPr>
          <w:snapToGrid/>
          <w:color w:val="212529"/>
          <w:szCs w:val="24"/>
        </w:rPr>
        <w:t xml:space="preserve"> confidential counseling sessions at no cost through Counseling and Psychological Services (CAPS). Students have access to clinically appropriate, short-term therapy; group therapy</w:t>
      </w:r>
      <w:proofErr w:type="gramStart"/>
      <w:r w:rsidRPr="00503292">
        <w:rPr>
          <w:snapToGrid/>
          <w:color w:val="212529"/>
          <w:szCs w:val="24"/>
        </w:rPr>
        <w:t>;</w:t>
      </w:r>
      <w:proofErr w:type="gramEnd"/>
      <w:r w:rsidRPr="00503292">
        <w:rPr>
          <w:snapToGrid/>
          <w:color w:val="212529"/>
          <w:szCs w:val="24"/>
        </w:rPr>
        <w:t xml:space="preserve"> and other resources for care. A new 24/7 support line is also available: </w:t>
      </w:r>
      <w:r w:rsidRPr="00503292">
        <w:rPr>
          <w:b/>
          <w:bCs/>
          <w:snapToGrid/>
          <w:color w:val="212529"/>
          <w:szCs w:val="24"/>
        </w:rPr>
        <w:t>408-554-5220</w:t>
      </w:r>
      <w:r w:rsidRPr="00503292">
        <w:rPr>
          <w:snapToGrid/>
          <w:color w:val="212529"/>
          <w:szCs w:val="24"/>
        </w:rPr>
        <w:t>. </w:t>
      </w:r>
    </w:p>
    <w:p w:rsidR="00696B2B" w:rsidRPr="00503292" w:rsidRDefault="00696B2B" w:rsidP="00696B2B">
      <w:pPr>
        <w:widowControl/>
        <w:shd w:val="clear" w:color="auto" w:fill="FFFFFF"/>
        <w:rPr>
          <w:snapToGrid/>
          <w:szCs w:val="24"/>
        </w:rPr>
      </w:pPr>
      <w:r w:rsidRPr="00503292">
        <w:rPr>
          <w:b/>
          <w:bCs/>
          <w:snapToGrid/>
          <w:color w:val="212529"/>
          <w:szCs w:val="24"/>
        </w:rPr>
        <w:t>SCU Culture of Care</w:t>
      </w:r>
      <w:r w:rsidRPr="00503292">
        <w:rPr>
          <w:snapToGrid/>
          <w:color w:val="212529"/>
          <w:szCs w:val="24"/>
        </w:rPr>
        <w:t xml:space="preserve">: </w:t>
      </w:r>
      <w:hyperlink r:id="rId33" w:history="1">
        <w:r w:rsidRPr="00503292">
          <w:rPr>
            <w:snapToGrid/>
            <w:color w:val="B30738"/>
            <w:szCs w:val="24"/>
            <w:u w:val="single"/>
          </w:rPr>
          <w:t>https://www.scu.edu/osl/culture-of-care/</w:t>
        </w:r>
        <w:r w:rsidRPr="00503292">
          <w:rPr>
            <w:snapToGrid/>
            <w:color w:val="212529"/>
            <w:szCs w:val="24"/>
          </w:rPr>
          <w:br/>
        </w:r>
      </w:hyperlink>
      <w:proofErr w:type="gramStart"/>
      <w:r w:rsidRPr="00503292">
        <w:rPr>
          <w:snapToGrid/>
          <w:color w:val="212529"/>
          <w:szCs w:val="24"/>
        </w:rPr>
        <w:t>If</w:t>
      </w:r>
      <w:proofErr w:type="gramEnd"/>
      <w:r w:rsidRPr="00503292">
        <w:rPr>
          <w:snapToGrid/>
          <w:color w:val="212529"/>
          <w:szCs w:val="24"/>
        </w:rPr>
        <w:t xml:space="preserve"> you are concerned for the mental or physical welfare of one of your peers, the </w:t>
      </w:r>
      <w:hyperlink r:id="rId34" w:history="1">
        <w:r w:rsidRPr="00503292">
          <w:rPr>
            <w:snapToGrid/>
            <w:color w:val="1155CC"/>
            <w:szCs w:val="24"/>
            <w:u w:val="single"/>
          </w:rPr>
          <w:t>Office of Student Life Culture of Care</w:t>
        </w:r>
      </w:hyperlink>
      <w:r w:rsidRPr="00503292">
        <w:rPr>
          <w:snapToGrid/>
          <w:color w:val="212529"/>
          <w:szCs w:val="24"/>
        </w:rPr>
        <w:t xml:space="preserve"> website provides resources for recognizing and helping someone in distress.</w:t>
      </w:r>
      <w:r w:rsidRPr="00503292">
        <w:rPr>
          <w:snapToGrid/>
          <w:color w:val="000000"/>
          <w:szCs w:val="24"/>
        </w:rPr>
        <w:t> </w:t>
      </w:r>
    </w:p>
    <w:p w:rsidR="00696B2B" w:rsidRPr="00503292" w:rsidRDefault="00696B2B" w:rsidP="00696B2B">
      <w:pPr>
        <w:widowControl/>
        <w:shd w:val="clear" w:color="auto" w:fill="FFFFFF"/>
        <w:rPr>
          <w:snapToGrid/>
          <w:szCs w:val="24"/>
        </w:rPr>
      </w:pPr>
      <w:r w:rsidRPr="00503292">
        <w:rPr>
          <w:b/>
          <w:bCs/>
          <w:snapToGrid/>
          <w:color w:val="212529"/>
          <w:szCs w:val="24"/>
        </w:rPr>
        <w:t>Academic Concerns</w:t>
      </w:r>
      <w:r w:rsidRPr="00503292">
        <w:rPr>
          <w:snapToGrid/>
          <w:color w:val="212529"/>
          <w:szCs w:val="24"/>
        </w:rPr>
        <w:br/>
      </w:r>
      <w:proofErr w:type="gramStart"/>
      <w:r w:rsidRPr="00503292">
        <w:rPr>
          <w:snapToGrid/>
          <w:color w:val="212529"/>
          <w:szCs w:val="24"/>
        </w:rPr>
        <w:t>If</w:t>
      </w:r>
      <w:proofErr w:type="gramEnd"/>
      <w:r w:rsidRPr="00503292">
        <w:rPr>
          <w:snapToGrid/>
          <w:color w:val="212529"/>
          <w:szCs w:val="24"/>
        </w:rPr>
        <w:t xml:space="preserve"> you are concerned with your progress in this class, please contact me so that we can find solutions together. </w:t>
      </w:r>
      <w:hyperlink r:id="rId35" w:history="1">
        <w:proofErr w:type="spellStart"/>
        <w:r w:rsidRPr="00503292">
          <w:rPr>
            <w:snapToGrid/>
            <w:color w:val="B30738"/>
            <w:szCs w:val="24"/>
            <w:u w:val="single"/>
          </w:rPr>
          <w:t>Drahmann</w:t>
        </w:r>
        <w:proofErr w:type="spellEnd"/>
        <w:r w:rsidRPr="00503292">
          <w:rPr>
            <w:snapToGrid/>
            <w:color w:val="B30738"/>
            <w:szCs w:val="24"/>
            <w:u w:val="single"/>
          </w:rPr>
          <w:t xml:space="preserve"> Center</w:t>
        </w:r>
      </w:hyperlink>
      <w:r w:rsidRPr="00503292">
        <w:rPr>
          <w:snapToGrid/>
          <w:color w:val="212529"/>
          <w:szCs w:val="24"/>
        </w:rPr>
        <w:t xml:space="preserve"> can also offer support with issues regarding your academic progress more broadly.  </w:t>
      </w:r>
    </w:p>
    <w:p w:rsidR="00696B2B" w:rsidRPr="00503292" w:rsidRDefault="00696B2B" w:rsidP="00696B2B">
      <w:pPr>
        <w:widowControl/>
        <w:shd w:val="clear" w:color="auto" w:fill="FFFFFF"/>
        <w:spacing w:after="240"/>
        <w:rPr>
          <w:snapToGrid/>
          <w:szCs w:val="24"/>
        </w:rPr>
      </w:pPr>
      <w:r w:rsidRPr="00503292">
        <w:rPr>
          <w:snapToGrid/>
          <w:color w:val="212529"/>
          <w:szCs w:val="24"/>
        </w:rPr>
        <w:t>SCU also has multiple options for free academic tutoring. Students can make appointments to discuss work in a range of courses:</w:t>
      </w:r>
    </w:p>
    <w:p w:rsidR="00696B2B" w:rsidRPr="00503292" w:rsidRDefault="003E44AC" w:rsidP="00696B2B">
      <w:pPr>
        <w:widowControl/>
        <w:numPr>
          <w:ilvl w:val="0"/>
          <w:numId w:val="15"/>
        </w:numPr>
        <w:shd w:val="clear" w:color="auto" w:fill="FFFFFF"/>
        <w:textAlignment w:val="baseline"/>
        <w:rPr>
          <w:snapToGrid/>
          <w:color w:val="212529"/>
          <w:szCs w:val="24"/>
        </w:rPr>
      </w:pPr>
      <w:hyperlink r:id="rId36" w:history="1">
        <w:proofErr w:type="spellStart"/>
        <w:r w:rsidR="00696B2B" w:rsidRPr="00503292">
          <w:rPr>
            <w:snapToGrid/>
            <w:color w:val="B30738"/>
            <w:szCs w:val="24"/>
            <w:u w:val="single"/>
          </w:rPr>
          <w:t>Drahmann</w:t>
        </w:r>
        <w:proofErr w:type="spellEnd"/>
        <w:r w:rsidR="00696B2B" w:rsidRPr="00503292">
          <w:rPr>
            <w:snapToGrid/>
            <w:color w:val="B30738"/>
            <w:szCs w:val="24"/>
            <w:u w:val="single"/>
          </w:rPr>
          <w:t xml:space="preserve"> Tutoring</w:t>
        </w:r>
      </w:hyperlink>
      <w:r w:rsidR="00696B2B" w:rsidRPr="00503292">
        <w:rPr>
          <w:snapToGrid/>
          <w:color w:val="212529"/>
          <w:szCs w:val="24"/>
        </w:rPr>
        <w:t xml:space="preserve"> (Numerous courses in the College of Arts &amp; Sciences including Natural Sciences, Modern Languages, Economics, and Computer Science)</w:t>
      </w:r>
    </w:p>
    <w:p w:rsidR="00696B2B" w:rsidRPr="00503292" w:rsidRDefault="003E44AC" w:rsidP="00696B2B">
      <w:pPr>
        <w:widowControl/>
        <w:numPr>
          <w:ilvl w:val="0"/>
          <w:numId w:val="15"/>
        </w:numPr>
        <w:shd w:val="clear" w:color="auto" w:fill="FFFFFF"/>
        <w:textAlignment w:val="baseline"/>
        <w:rPr>
          <w:snapToGrid/>
          <w:color w:val="212529"/>
          <w:szCs w:val="24"/>
        </w:rPr>
      </w:pPr>
      <w:hyperlink r:id="rId37" w:history="1">
        <w:r w:rsidR="00696B2B" w:rsidRPr="00503292">
          <w:rPr>
            <w:snapToGrid/>
            <w:color w:val="B30738"/>
            <w:szCs w:val="24"/>
            <w:u w:val="single"/>
          </w:rPr>
          <w:t>The HUB Writing Center</w:t>
        </w:r>
      </w:hyperlink>
      <w:r w:rsidR="00696B2B" w:rsidRPr="00503292">
        <w:rPr>
          <w:snapToGrid/>
          <w:color w:val="212529"/>
          <w:szCs w:val="24"/>
        </w:rPr>
        <w:t xml:space="preserve"> (Writing and Public Speaking)</w:t>
      </w:r>
    </w:p>
    <w:p w:rsidR="00696B2B" w:rsidRPr="00503292" w:rsidRDefault="003E44AC" w:rsidP="00696B2B">
      <w:pPr>
        <w:ind w:left="-360" w:right="-720" w:firstLine="720"/>
        <w:jc w:val="both"/>
        <w:rPr>
          <w:szCs w:val="24"/>
        </w:rPr>
      </w:pPr>
      <w:hyperlink r:id="rId38" w:history="1">
        <w:r w:rsidR="00696B2B" w:rsidRPr="00503292">
          <w:rPr>
            <w:snapToGrid/>
            <w:color w:val="B30738"/>
            <w:szCs w:val="24"/>
            <w:u w:val="single"/>
          </w:rPr>
          <w:t>Mathematics Learning Center</w:t>
        </w:r>
      </w:hyperlink>
      <w:r w:rsidR="00696B2B" w:rsidRPr="00503292">
        <w:rPr>
          <w:snapToGrid/>
          <w:color w:val="212529"/>
          <w:szCs w:val="24"/>
        </w:rPr>
        <w:t xml:space="preserve"> (MATH 4, 6, 8, 11-14, 30-31, 35-36, 51, 53)</w:t>
      </w:r>
    </w:p>
    <w:p w:rsidR="00696B2B" w:rsidRPr="00B919BF" w:rsidRDefault="00696B2B" w:rsidP="00AA7295">
      <w:pPr>
        <w:ind w:left="-720" w:right="-720"/>
        <w:rPr>
          <w:b/>
          <w:szCs w:val="24"/>
        </w:rPr>
      </w:pPr>
    </w:p>
    <w:sectPr w:rsidR="00696B2B" w:rsidRPr="00B919BF" w:rsidSect="00A25000">
      <w:headerReference w:type="default" r:id="rId39"/>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4AC" w:rsidRDefault="003E44AC" w:rsidP="00053A76">
      <w:r>
        <w:separator/>
      </w:r>
    </w:p>
  </w:endnote>
  <w:endnote w:type="continuationSeparator" w:id="0">
    <w:p w:rsidR="003E44AC" w:rsidRDefault="003E44AC" w:rsidP="0005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4AC" w:rsidRDefault="003E44AC" w:rsidP="00053A76">
      <w:r>
        <w:separator/>
      </w:r>
    </w:p>
  </w:footnote>
  <w:footnote w:type="continuationSeparator" w:id="0">
    <w:p w:rsidR="003E44AC" w:rsidRDefault="003E44AC" w:rsidP="00053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76" w:rsidRDefault="00053A76">
    <w:pPr>
      <w:pStyle w:val="Header"/>
      <w:jc w:val="right"/>
    </w:pPr>
    <w:r>
      <w:fldChar w:fldCharType="begin"/>
    </w:r>
    <w:r>
      <w:instrText xml:space="preserve"> PAGE   \* MERGEFORMAT </w:instrText>
    </w:r>
    <w:r>
      <w:fldChar w:fldCharType="separate"/>
    </w:r>
    <w:r w:rsidR="009F49C8">
      <w:rPr>
        <w:noProof/>
      </w:rPr>
      <w:t>8</w:t>
    </w:r>
    <w:r>
      <w:fldChar w:fldCharType="end"/>
    </w:r>
  </w:p>
  <w:p w:rsidR="00053A76" w:rsidRDefault="00053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53B"/>
    <w:multiLevelType w:val="multilevel"/>
    <w:tmpl w:val="1C96F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D0EF1"/>
    <w:multiLevelType w:val="hybridMultilevel"/>
    <w:tmpl w:val="017C2CAE"/>
    <w:lvl w:ilvl="0" w:tplc="2144771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250CE"/>
    <w:multiLevelType w:val="multilevel"/>
    <w:tmpl w:val="4476CD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077C6"/>
    <w:multiLevelType w:val="multilevel"/>
    <w:tmpl w:val="8CE0EE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A90695"/>
    <w:multiLevelType w:val="multilevel"/>
    <w:tmpl w:val="63309F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A65E65"/>
    <w:multiLevelType w:val="multilevel"/>
    <w:tmpl w:val="05BECB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741B2A"/>
    <w:multiLevelType w:val="multilevel"/>
    <w:tmpl w:val="93A469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B573DA"/>
    <w:multiLevelType w:val="multilevel"/>
    <w:tmpl w:val="A0F69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26C70"/>
    <w:multiLevelType w:val="hybridMultilevel"/>
    <w:tmpl w:val="7820EB40"/>
    <w:lvl w:ilvl="0" w:tplc="10165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B73BDB"/>
    <w:multiLevelType w:val="hybridMultilevel"/>
    <w:tmpl w:val="F782D80C"/>
    <w:lvl w:ilvl="0" w:tplc="9DB23B8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B5A3D"/>
    <w:multiLevelType w:val="multilevel"/>
    <w:tmpl w:val="4B8C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764FB9"/>
    <w:multiLevelType w:val="multilevel"/>
    <w:tmpl w:val="517A13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B115CA"/>
    <w:multiLevelType w:val="hybridMultilevel"/>
    <w:tmpl w:val="4AF27FF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907173"/>
    <w:multiLevelType w:val="multilevel"/>
    <w:tmpl w:val="1954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1053BB"/>
    <w:multiLevelType w:val="hybridMultilevel"/>
    <w:tmpl w:val="7E32A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9"/>
  </w:num>
  <w:num w:numId="4">
    <w:abstractNumId w:val="8"/>
  </w:num>
  <w:num w:numId="5">
    <w:abstractNumId w:val="12"/>
  </w:num>
  <w:num w:numId="6">
    <w:abstractNumId w:val="7"/>
  </w:num>
  <w:num w:numId="7">
    <w:abstractNumId w:val="0"/>
    <w:lvlOverride w:ilvl="0">
      <w:lvl w:ilvl="0">
        <w:numFmt w:val="decimal"/>
        <w:lvlText w:val="%1."/>
        <w:lvlJc w:val="left"/>
      </w:lvl>
    </w:lvlOverride>
  </w:num>
  <w:num w:numId="8">
    <w:abstractNumId w:val="3"/>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9F"/>
    <w:rsid w:val="00053A76"/>
    <w:rsid w:val="0006222A"/>
    <w:rsid w:val="00075322"/>
    <w:rsid w:val="0008632E"/>
    <w:rsid w:val="000921C4"/>
    <w:rsid w:val="00092DD6"/>
    <w:rsid w:val="00094397"/>
    <w:rsid w:val="000C3326"/>
    <w:rsid w:val="000F27C4"/>
    <w:rsid w:val="00100196"/>
    <w:rsid w:val="001E058C"/>
    <w:rsid w:val="00272E03"/>
    <w:rsid w:val="0028512E"/>
    <w:rsid w:val="002B01AC"/>
    <w:rsid w:val="002C611E"/>
    <w:rsid w:val="002E61BA"/>
    <w:rsid w:val="002F08BC"/>
    <w:rsid w:val="00324871"/>
    <w:rsid w:val="0033740E"/>
    <w:rsid w:val="003442FF"/>
    <w:rsid w:val="003524E8"/>
    <w:rsid w:val="003576C7"/>
    <w:rsid w:val="003C4B16"/>
    <w:rsid w:val="003E44AC"/>
    <w:rsid w:val="003F3365"/>
    <w:rsid w:val="00453B92"/>
    <w:rsid w:val="004A1191"/>
    <w:rsid w:val="004A7BB4"/>
    <w:rsid w:val="004B4B4D"/>
    <w:rsid w:val="004B4E9C"/>
    <w:rsid w:val="004B6019"/>
    <w:rsid w:val="004D235C"/>
    <w:rsid w:val="004E5399"/>
    <w:rsid w:val="004F79FF"/>
    <w:rsid w:val="00533875"/>
    <w:rsid w:val="00572CB6"/>
    <w:rsid w:val="00580B00"/>
    <w:rsid w:val="00581CE0"/>
    <w:rsid w:val="005E5494"/>
    <w:rsid w:val="0060335E"/>
    <w:rsid w:val="00633C6B"/>
    <w:rsid w:val="006349B9"/>
    <w:rsid w:val="0063624C"/>
    <w:rsid w:val="00687F28"/>
    <w:rsid w:val="00696B2B"/>
    <w:rsid w:val="006A5F48"/>
    <w:rsid w:val="006A6BF6"/>
    <w:rsid w:val="00722FB8"/>
    <w:rsid w:val="007849C2"/>
    <w:rsid w:val="007A0B24"/>
    <w:rsid w:val="007C5937"/>
    <w:rsid w:val="0080170F"/>
    <w:rsid w:val="00822610"/>
    <w:rsid w:val="0089177C"/>
    <w:rsid w:val="008B7178"/>
    <w:rsid w:val="008E57E7"/>
    <w:rsid w:val="00933C67"/>
    <w:rsid w:val="009C02CE"/>
    <w:rsid w:val="009E04BB"/>
    <w:rsid w:val="009E5AC4"/>
    <w:rsid w:val="009F49C8"/>
    <w:rsid w:val="009F5982"/>
    <w:rsid w:val="00A00CBC"/>
    <w:rsid w:val="00A039DA"/>
    <w:rsid w:val="00A25000"/>
    <w:rsid w:val="00AA19FD"/>
    <w:rsid w:val="00AA7295"/>
    <w:rsid w:val="00B341BB"/>
    <w:rsid w:val="00B523AE"/>
    <w:rsid w:val="00B82756"/>
    <w:rsid w:val="00B919BF"/>
    <w:rsid w:val="00BE139F"/>
    <w:rsid w:val="00BF25E6"/>
    <w:rsid w:val="00C00D97"/>
    <w:rsid w:val="00C02D06"/>
    <w:rsid w:val="00C0656D"/>
    <w:rsid w:val="00C11D48"/>
    <w:rsid w:val="00C152E1"/>
    <w:rsid w:val="00C30E88"/>
    <w:rsid w:val="00C4544C"/>
    <w:rsid w:val="00C62180"/>
    <w:rsid w:val="00C802BB"/>
    <w:rsid w:val="00CE09B4"/>
    <w:rsid w:val="00CE7F97"/>
    <w:rsid w:val="00D24E8E"/>
    <w:rsid w:val="00D70A5B"/>
    <w:rsid w:val="00D76F0F"/>
    <w:rsid w:val="00DC1B4F"/>
    <w:rsid w:val="00DC70F8"/>
    <w:rsid w:val="00E700BD"/>
    <w:rsid w:val="00E8222D"/>
    <w:rsid w:val="00E96AD9"/>
    <w:rsid w:val="00EC7162"/>
    <w:rsid w:val="00EF0990"/>
    <w:rsid w:val="00F309CC"/>
    <w:rsid w:val="00F466E9"/>
    <w:rsid w:val="00F538EA"/>
    <w:rsid w:val="00F5616A"/>
    <w:rsid w:val="00F84807"/>
    <w:rsid w:val="00FB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1F7C7"/>
  <w15:chartTrackingRefBased/>
  <w15:docId w15:val="{E683D187-A576-4476-AB49-CC778148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6A5F48"/>
    <w:rPr>
      <w:color w:val="0000FF"/>
      <w:u w:val="single"/>
    </w:rPr>
  </w:style>
  <w:style w:type="paragraph" w:styleId="Header">
    <w:name w:val="header"/>
    <w:basedOn w:val="Normal"/>
    <w:link w:val="HeaderChar"/>
    <w:uiPriority w:val="99"/>
    <w:rsid w:val="00053A76"/>
    <w:pPr>
      <w:tabs>
        <w:tab w:val="center" w:pos="4680"/>
        <w:tab w:val="right" w:pos="9360"/>
      </w:tabs>
    </w:pPr>
    <w:rPr>
      <w:lang w:val="x-none" w:eastAsia="x-none"/>
    </w:rPr>
  </w:style>
  <w:style w:type="character" w:customStyle="1" w:styleId="HeaderChar">
    <w:name w:val="Header Char"/>
    <w:link w:val="Header"/>
    <w:uiPriority w:val="99"/>
    <w:rsid w:val="00053A76"/>
    <w:rPr>
      <w:snapToGrid w:val="0"/>
      <w:sz w:val="24"/>
    </w:rPr>
  </w:style>
  <w:style w:type="paragraph" w:styleId="Footer">
    <w:name w:val="footer"/>
    <w:basedOn w:val="Normal"/>
    <w:link w:val="FooterChar"/>
    <w:rsid w:val="00053A76"/>
    <w:pPr>
      <w:tabs>
        <w:tab w:val="center" w:pos="4680"/>
        <w:tab w:val="right" w:pos="9360"/>
      </w:tabs>
    </w:pPr>
    <w:rPr>
      <w:lang w:val="x-none" w:eastAsia="x-none"/>
    </w:rPr>
  </w:style>
  <w:style w:type="character" w:customStyle="1" w:styleId="FooterChar">
    <w:name w:val="Footer Char"/>
    <w:link w:val="Footer"/>
    <w:rsid w:val="00053A76"/>
    <w:rPr>
      <w:snapToGrid w:val="0"/>
      <w:sz w:val="24"/>
    </w:rPr>
  </w:style>
  <w:style w:type="paragraph" w:styleId="BalloonText">
    <w:name w:val="Balloon Text"/>
    <w:basedOn w:val="Normal"/>
    <w:link w:val="BalloonTextChar"/>
    <w:rsid w:val="00633C6B"/>
    <w:rPr>
      <w:rFonts w:ascii="Tahoma" w:hAnsi="Tahoma"/>
      <w:sz w:val="16"/>
      <w:szCs w:val="16"/>
      <w:lang w:val="x-none" w:eastAsia="x-none"/>
    </w:rPr>
  </w:style>
  <w:style w:type="character" w:customStyle="1" w:styleId="BalloonTextChar">
    <w:name w:val="Balloon Text Char"/>
    <w:link w:val="BalloonText"/>
    <w:rsid w:val="00633C6B"/>
    <w:rPr>
      <w:rFonts w:ascii="Tahoma" w:hAnsi="Tahoma" w:cs="Tahoma"/>
      <w:snapToGrid w:val="0"/>
      <w:sz w:val="16"/>
      <w:szCs w:val="16"/>
    </w:rPr>
  </w:style>
  <w:style w:type="paragraph" w:styleId="ListParagraph">
    <w:name w:val="List Paragraph"/>
    <w:basedOn w:val="Normal"/>
    <w:uiPriority w:val="34"/>
    <w:qFormat/>
    <w:rsid w:val="004A7B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u.edu/tplante" TargetMode="External"/><Relationship Id="rId13" Type="http://schemas.openxmlformats.org/officeDocument/2006/relationships/hyperlink" Target="https://www.scu.edu/title-ix/resources/student/" TargetMode="External"/><Relationship Id="rId18" Type="http://schemas.openxmlformats.org/officeDocument/2006/relationships/hyperlink" Target="http://www.scu.edu/title-ix/resources/pregnancy/pregnancy" TargetMode="External"/><Relationship Id="rId26" Type="http://schemas.openxmlformats.org/officeDocument/2006/relationships/hyperlink" Target="https://support.zoom.us/hc/en-us"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cu.edu/oae)" TargetMode="External"/><Relationship Id="rId34" Type="http://schemas.openxmlformats.org/officeDocument/2006/relationships/hyperlink" Target="https://www.scu.edu/osl/culture-of-care/for-students/" TargetMode="External"/><Relationship Id="rId7" Type="http://schemas.openxmlformats.org/officeDocument/2006/relationships/hyperlink" Target="mailto:tplante@scu.edu" TargetMode="External"/><Relationship Id="rId12" Type="http://schemas.openxmlformats.org/officeDocument/2006/relationships/hyperlink" Target="https://www.scu.edu/title-ix/" TargetMode="External"/><Relationship Id="rId17" Type="http://schemas.openxmlformats.org/officeDocument/2006/relationships/hyperlink" Target="https://www.scu.edu/cowell/" TargetMode="External"/><Relationship Id="rId25" Type="http://schemas.openxmlformats.org/officeDocument/2006/relationships/hyperlink" Target="mailto:mediaservices@scu.edu" TargetMode="External"/><Relationship Id="rId33" Type="http://schemas.openxmlformats.org/officeDocument/2006/relationships/hyperlink" Target="https://www.scu.edu/osl/culture-of-care/" TargetMode="External"/><Relationship Id="rId38" Type="http://schemas.openxmlformats.org/officeDocument/2006/relationships/hyperlink" Target="https://www.scu.edu/cas/mathematics-learning-center/" TargetMode="External"/><Relationship Id="rId2" Type="http://schemas.openxmlformats.org/officeDocument/2006/relationships/styles" Target="styles.xml"/><Relationship Id="rId16" Type="http://schemas.openxmlformats.org/officeDocument/2006/relationships/hyperlink" Target="https://www.scu.edu/wellness/" TargetMode="External"/><Relationship Id="rId20" Type="http://schemas.openxmlformats.org/officeDocument/2006/relationships/hyperlink" Target="mailto:oae@scu.edu" TargetMode="External"/><Relationship Id="rId29" Type="http://schemas.openxmlformats.org/officeDocument/2006/relationships/hyperlink" Target="https://acue.org/inclusive-teaching-practices-toolki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u.edu/academic-integrity" TargetMode="External"/><Relationship Id="rId24" Type="http://schemas.openxmlformats.org/officeDocument/2006/relationships/hyperlink" Target="mailto:caminosupport@scu.edu" TargetMode="External"/><Relationship Id="rId32" Type="http://schemas.openxmlformats.org/officeDocument/2006/relationships/hyperlink" Target="https://www.scu.edu/cowell/counseling-and-psychological-services-caps/" TargetMode="External"/><Relationship Id="rId37" Type="http://schemas.openxmlformats.org/officeDocument/2006/relationships/hyperlink" Target="https://www.scu.edu/provost/writingcenter/"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vanness@scu.edu" TargetMode="External"/><Relationship Id="rId23" Type="http://schemas.openxmlformats.org/officeDocument/2006/relationships/hyperlink" Target="https://www.scu.edu/media/offices/student-life/publications/2021-2022-SCU-Student-Handbook.pdf" TargetMode="External"/><Relationship Id="rId28" Type="http://schemas.openxmlformats.org/officeDocument/2006/relationships/hyperlink" Target="https://www.scu.edu/provost/teaching-and-learning/digital-resources-for-teaching-drt/inclusive-teaching/" TargetMode="External"/><Relationship Id="rId36" Type="http://schemas.openxmlformats.org/officeDocument/2006/relationships/hyperlink" Target="https://www.scu.edu/drahmann/tutoring/" TargetMode="External"/><Relationship Id="rId10" Type="http://schemas.openxmlformats.org/officeDocument/2006/relationships/hyperlink" Target="https://libguides.scu.edu/academic-integrity" TargetMode="External"/><Relationship Id="rId19" Type="http://schemas.openxmlformats.org/officeDocument/2006/relationships/hyperlink" Target="http://www.scu.edu/title-ix/resources/pregnancy/pregnancy" TargetMode="External"/><Relationship Id="rId31" Type="http://schemas.openxmlformats.org/officeDocument/2006/relationships/hyperlink" Target="https://www.scu.edu/wellness/" TargetMode="External"/><Relationship Id="rId4" Type="http://schemas.openxmlformats.org/officeDocument/2006/relationships/webSettings" Target="webSettings.xml"/><Relationship Id="rId9" Type="http://schemas.openxmlformats.org/officeDocument/2006/relationships/hyperlink" Target="https://www.scu.edu/preparedscu/isolation-and-quarantine/" TargetMode="External"/><Relationship Id="rId14" Type="http://schemas.openxmlformats.org/officeDocument/2006/relationships/hyperlink" Target="https://www.scu.edu/wellness/survivor-advocacy--support/" TargetMode="External"/><Relationship Id="rId22" Type="http://schemas.openxmlformats.org/officeDocument/2006/relationships/hyperlink" Target="https://www.scu.edu/fall-2021-return-to-campus/" TargetMode="External"/><Relationship Id="rId27" Type="http://schemas.openxmlformats.org/officeDocument/2006/relationships/hyperlink" Target="mailto:techdesk@scu.edu" TargetMode="External"/><Relationship Id="rId30" Type="http://schemas.openxmlformats.org/officeDocument/2006/relationships/hyperlink" Target="http://www.mypronouns.org/" TargetMode="External"/><Relationship Id="rId35" Type="http://schemas.openxmlformats.org/officeDocument/2006/relationships/hyperlink" Target="https://www.scu.edu/drahma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3085</Words>
  <Characters>17589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SANTA CLARA UNIVERSITY</vt:lpstr>
    </vt:vector>
  </TitlesOfParts>
  <Company>Santa Clara University</Company>
  <LinksUpToDate>false</LinksUpToDate>
  <CharactersWithSpaces>20633</CharactersWithSpaces>
  <SharedDoc>false</SharedDoc>
  <HLinks>
    <vt:vector size="12" baseType="variant">
      <vt:variant>
        <vt:i4>3014707</vt:i4>
      </vt:variant>
      <vt:variant>
        <vt:i4>3</vt:i4>
      </vt:variant>
      <vt:variant>
        <vt:i4>0</vt:i4>
      </vt:variant>
      <vt:variant>
        <vt:i4>5</vt:i4>
      </vt:variant>
      <vt:variant>
        <vt:lpwstr>http://www.scu.edu/tplante</vt:lpwstr>
      </vt:variant>
      <vt:variant>
        <vt:lpwstr/>
      </vt:variant>
      <vt:variant>
        <vt:i4>6750278</vt:i4>
      </vt:variant>
      <vt:variant>
        <vt:i4>0</vt:i4>
      </vt:variant>
      <vt:variant>
        <vt:i4>0</vt:i4>
      </vt:variant>
      <vt:variant>
        <vt:i4>5</vt:i4>
      </vt:variant>
      <vt:variant>
        <vt:lpwstr>mailto:tplante@scu.edu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CLARA UNIVERSITY</dc:title>
  <dc:subject/>
  <dc:creator>Thomas Plante</dc:creator>
  <cp:keywords/>
  <cp:lastModifiedBy>SCUTechSupport</cp:lastModifiedBy>
  <cp:revision>6</cp:revision>
  <cp:lastPrinted>2013-03-11T19:02:00Z</cp:lastPrinted>
  <dcterms:created xsi:type="dcterms:W3CDTF">2024-06-01T23:29:00Z</dcterms:created>
  <dcterms:modified xsi:type="dcterms:W3CDTF">2024-06-17T18:22:00Z</dcterms:modified>
</cp:coreProperties>
</file>